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102" w:rsidRDefault="008D7102" w:rsidP="00E7173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02C5">
        <w:rPr>
          <w:rFonts w:ascii="Times New Roman" w:hAnsi="Times New Roman" w:cs="Times New Roman"/>
          <w:b/>
          <w:i/>
          <w:sz w:val="28"/>
          <w:szCs w:val="28"/>
        </w:rPr>
        <w:t xml:space="preserve">Come i giornalisti raccontano la crisi. La </w:t>
      </w:r>
      <w:proofErr w:type="spellStart"/>
      <w:r w:rsidRPr="006302C5">
        <w:rPr>
          <w:rFonts w:ascii="Times New Roman" w:hAnsi="Times New Roman" w:cs="Times New Roman"/>
          <w:b/>
          <w:i/>
          <w:sz w:val="28"/>
          <w:szCs w:val="28"/>
        </w:rPr>
        <w:t>mediaetica</w:t>
      </w:r>
      <w:proofErr w:type="spellEnd"/>
      <w:r w:rsidRPr="006302C5">
        <w:rPr>
          <w:rFonts w:ascii="Times New Roman" w:hAnsi="Times New Roman" w:cs="Times New Roman"/>
          <w:b/>
          <w:i/>
          <w:sz w:val="28"/>
          <w:szCs w:val="28"/>
        </w:rPr>
        <w:t xml:space="preserve"> come metodo</w:t>
      </w:r>
    </w:p>
    <w:p w:rsidR="0017561D" w:rsidRDefault="00D26651" w:rsidP="00D266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Parto da una constatazione che non richiede particolari prove a sostegno. I</w:t>
      </w:r>
      <w:r w:rsidR="003949BF">
        <w:rPr>
          <w:rFonts w:ascii="Times New Roman" w:hAnsi="Times New Roman" w:cs="Times New Roman"/>
          <w:sz w:val="28"/>
          <w:szCs w:val="28"/>
        </w:rPr>
        <w:t xml:space="preserve"> due principali attori della sfera pubblica – i politici e i giornalisti –</w:t>
      </w:r>
      <w:r>
        <w:rPr>
          <w:rFonts w:ascii="Times New Roman" w:hAnsi="Times New Roman" w:cs="Times New Roman"/>
          <w:sz w:val="28"/>
          <w:szCs w:val="28"/>
        </w:rPr>
        <w:t xml:space="preserve"> attraversa</w:t>
      </w:r>
      <w:r w:rsidR="003949BF">
        <w:rPr>
          <w:rFonts w:ascii="Times New Roman" w:hAnsi="Times New Roman" w:cs="Times New Roman"/>
          <w:sz w:val="28"/>
          <w:szCs w:val="28"/>
        </w:rPr>
        <w:t xml:space="preserve">no una </w:t>
      </w:r>
      <w:r>
        <w:rPr>
          <w:rFonts w:ascii="Times New Roman" w:hAnsi="Times New Roman" w:cs="Times New Roman"/>
          <w:sz w:val="28"/>
          <w:szCs w:val="28"/>
        </w:rPr>
        <w:t>grave crisi di credibilità. D</w:t>
      </w:r>
      <w:r w:rsidR="003949BF">
        <w:rPr>
          <w:rFonts w:ascii="Times New Roman" w:hAnsi="Times New Roman" w:cs="Times New Roman"/>
          <w:sz w:val="28"/>
          <w:szCs w:val="28"/>
        </w:rPr>
        <w:t>ive</w:t>
      </w:r>
      <w:r w:rsidR="00682290">
        <w:rPr>
          <w:rFonts w:ascii="Times New Roman" w:hAnsi="Times New Roman" w:cs="Times New Roman"/>
          <w:sz w:val="28"/>
          <w:szCs w:val="28"/>
        </w:rPr>
        <w:t xml:space="preserve">nta decisivo </w:t>
      </w:r>
      <w:r>
        <w:rPr>
          <w:rFonts w:ascii="Times New Roman" w:hAnsi="Times New Roman" w:cs="Times New Roman"/>
          <w:sz w:val="28"/>
          <w:szCs w:val="28"/>
        </w:rPr>
        <w:t xml:space="preserve">in questo contesto </w:t>
      </w:r>
      <w:r w:rsidR="00682290">
        <w:rPr>
          <w:rFonts w:ascii="Times New Roman" w:hAnsi="Times New Roman" w:cs="Times New Roman"/>
          <w:sz w:val="28"/>
          <w:szCs w:val="28"/>
        </w:rPr>
        <w:t xml:space="preserve">capire </w:t>
      </w:r>
      <w:r w:rsidR="00682290" w:rsidRPr="00682290">
        <w:rPr>
          <w:rFonts w:ascii="Times New Roman" w:hAnsi="Times New Roman" w:cs="Times New Roman"/>
          <w:i/>
          <w:sz w:val="28"/>
          <w:szCs w:val="28"/>
        </w:rPr>
        <w:t xml:space="preserve">come </w:t>
      </w:r>
      <w:r w:rsidR="00682290">
        <w:rPr>
          <w:rFonts w:ascii="Times New Roman" w:hAnsi="Times New Roman" w:cs="Times New Roman"/>
          <w:sz w:val="28"/>
          <w:szCs w:val="28"/>
        </w:rPr>
        <w:t xml:space="preserve">rafforzare </w:t>
      </w:r>
      <w:r w:rsidR="003C455E">
        <w:rPr>
          <w:rFonts w:ascii="Times New Roman" w:hAnsi="Times New Roman" w:cs="Times New Roman"/>
          <w:sz w:val="28"/>
          <w:szCs w:val="28"/>
        </w:rPr>
        <w:t xml:space="preserve">uno spazio di effettivo </w:t>
      </w:r>
      <w:r w:rsidR="003949BF">
        <w:rPr>
          <w:rFonts w:ascii="Times New Roman" w:hAnsi="Times New Roman" w:cs="Times New Roman"/>
          <w:sz w:val="28"/>
          <w:szCs w:val="28"/>
        </w:rPr>
        <w:t xml:space="preserve">dialogo e di progettualità sociale. </w:t>
      </w:r>
    </w:p>
    <w:p w:rsidR="003949BF" w:rsidRDefault="00D26651" w:rsidP="001756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mediaetica</w:t>
      </w:r>
      <w:proofErr w:type="spellEnd"/>
      <w:r w:rsidR="00FE3392">
        <w:rPr>
          <w:rFonts w:ascii="Times New Roman" w:hAnsi="Times New Roman" w:cs="Times New Roman"/>
          <w:sz w:val="28"/>
          <w:szCs w:val="28"/>
        </w:rPr>
        <w:t>, in realtà,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49BF">
        <w:rPr>
          <w:rFonts w:ascii="Times New Roman" w:hAnsi="Times New Roman" w:cs="Times New Roman"/>
          <w:sz w:val="28"/>
          <w:szCs w:val="28"/>
        </w:rPr>
        <w:t xml:space="preserve">non </w:t>
      </w:r>
      <w:r w:rsidR="0017561D">
        <w:rPr>
          <w:rFonts w:ascii="Times New Roman" w:hAnsi="Times New Roman" w:cs="Times New Roman"/>
          <w:sz w:val="28"/>
          <w:szCs w:val="28"/>
        </w:rPr>
        <w:t xml:space="preserve">è soltanto </w:t>
      </w:r>
      <w:r w:rsidR="003949BF">
        <w:rPr>
          <w:rFonts w:ascii="Times New Roman" w:hAnsi="Times New Roman" w:cs="Times New Roman"/>
          <w:sz w:val="28"/>
          <w:szCs w:val="28"/>
        </w:rPr>
        <w:t xml:space="preserve">una </w:t>
      </w:r>
      <w:r w:rsidR="0017561D">
        <w:rPr>
          <w:rFonts w:ascii="Times New Roman" w:hAnsi="Times New Roman" w:cs="Times New Roman"/>
          <w:sz w:val="28"/>
          <w:szCs w:val="28"/>
        </w:rPr>
        <w:t xml:space="preserve">scelta </w:t>
      </w:r>
      <w:r w:rsidR="003949BF">
        <w:rPr>
          <w:rFonts w:ascii="Times New Roman" w:hAnsi="Times New Roman" w:cs="Times New Roman"/>
          <w:sz w:val="28"/>
          <w:szCs w:val="28"/>
        </w:rPr>
        <w:t>dell’</w:t>
      </w:r>
      <w:proofErr w:type="spellStart"/>
      <w:r w:rsidR="0017561D">
        <w:rPr>
          <w:rFonts w:ascii="Times New Roman" w:hAnsi="Times New Roman" w:cs="Times New Roman"/>
          <w:sz w:val="28"/>
          <w:szCs w:val="28"/>
        </w:rPr>
        <w:t>Ucsi</w:t>
      </w:r>
      <w:proofErr w:type="spellEnd"/>
      <w:r w:rsidR="0017561D">
        <w:rPr>
          <w:rFonts w:ascii="Times New Roman" w:hAnsi="Times New Roman" w:cs="Times New Roman"/>
          <w:sz w:val="28"/>
          <w:szCs w:val="28"/>
        </w:rPr>
        <w:t xml:space="preserve"> che </w:t>
      </w:r>
      <w:r w:rsidR="003949BF">
        <w:rPr>
          <w:rFonts w:ascii="Times New Roman" w:hAnsi="Times New Roman" w:cs="Times New Roman"/>
          <w:sz w:val="28"/>
          <w:szCs w:val="28"/>
        </w:rPr>
        <w:t>ha messo in piedi un Osservatorio</w:t>
      </w:r>
      <w:r w:rsidR="0017561D">
        <w:rPr>
          <w:rFonts w:ascii="Times New Roman" w:hAnsi="Times New Roman" w:cs="Times New Roman"/>
          <w:sz w:val="28"/>
          <w:szCs w:val="28"/>
        </w:rPr>
        <w:t xml:space="preserve"> ad hoc</w:t>
      </w:r>
      <w:r w:rsidR="005974D8">
        <w:rPr>
          <w:rFonts w:ascii="Times New Roman" w:hAnsi="Times New Roman" w:cs="Times New Roman"/>
          <w:sz w:val="28"/>
          <w:szCs w:val="28"/>
        </w:rPr>
        <w:t xml:space="preserve">, ma </w:t>
      </w:r>
      <w:r w:rsidR="003949BF">
        <w:rPr>
          <w:rFonts w:ascii="Times New Roman" w:hAnsi="Times New Roman" w:cs="Times New Roman"/>
          <w:sz w:val="28"/>
          <w:szCs w:val="28"/>
        </w:rPr>
        <w:t xml:space="preserve">anche </w:t>
      </w:r>
      <w:r w:rsidR="005974D8">
        <w:rPr>
          <w:rFonts w:ascii="Times New Roman" w:hAnsi="Times New Roman" w:cs="Times New Roman"/>
          <w:sz w:val="28"/>
          <w:szCs w:val="28"/>
        </w:rPr>
        <w:t>il</w:t>
      </w:r>
      <w:r w:rsidR="003949BF">
        <w:rPr>
          <w:rFonts w:ascii="Times New Roman" w:hAnsi="Times New Roman" w:cs="Times New Roman"/>
          <w:sz w:val="28"/>
          <w:szCs w:val="28"/>
        </w:rPr>
        <w:t xml:space="preserve"> biso</w:t>
      </w:r>
      <w:r w:rsidR="0017561D">
        <w:rPr>
          <w:rFonts w:ascii="Times New Roman" w:hAnsi="Times New Roman" w:cs="Times New Roman"/>
          <w:sz w:val="28"/>
          <w:szCs w:val="28"/>
        </w:rPr>
        <w:t>gno</w:t>
      </w:r>
      <w:r w:rsidR="003C455E">
        <w:rPr>
          <w:rFonts w:ascii="Times New Roman" w:hAnsi="Times New Roman" w:cs="Times New Roman"/>
          <w:sz w:val="28"/>
          <w:szCs w:val="28"/>
        </w:rPr>
        <w:t xml:space="preserve"> inconfessato di una democrazia</w:t>
      </w:r>
      <w:r w:rsidR="0017561D">
        <w:rPr>
          <w:rFonts w:ascii="Times New Roman" w:hAnsi="Times New Roman" w:cs="Times New Roman"/>
          <w:sz w:val="28"/>
          <w:szCs w:val="28"/>
        </w:rPr>
        <w:t xml:space="preserve"> di</w:t>
      </w:r>
      <w:r w:rsidR="003949BF">
        <w:rPr>
          <w:rFonts w:ascii="Times New Roman" w:hAnsi="Times New Roman" w:cs="Times New Roman"/>
          <w:sz w:val="28"/>
          <w:szCs w:val="28"/>
        </w:rPr>
        <w:t xml:space="preserve"> qualità</w:t>
      </w:r>
      <w:r w:rsidR="007B6D66">
        <w:rPr>
          <w:rFonts w:ascii="Times New Roman" w:hAnsi="Times New Roman" w:cs="Times New Roman"/>
          <w:sz w:val="28"/>
          <w:szCs w:val="28"/>
        </w:rPr>
        <w:t>.  Peraltro</w:t>
      </w:r>
      <w:r w:rsidR="00FE3392">
        <w:rPr>
          <w:rFonts w:ascii="Times New Roman" w:hAnsi="Times New Roman" w:cs="Times New Roman"/>
          <w:sz w:val="28"/>
          <w:szCs w:val="28"/>
        </w:rPr>
        <w:t>,</w:t>
      </w:r>
      <w:r w:rsidR="007B6D66">
        <w:rPr>
          <w:rFonts w:ascii="Times New Roman" w:hAnsi="Times New Roman" w:cs="Times New Roman"/>
          <w:sz w:val="28"/>
          <w:szCs w:val="28"/>
        </w:rPr>
        <w:t xml:space="preserve"> n</w:t>
      </w:r>
      <w:r w:rsidR="003949BF">
        <w:rPr>
          <w:rFonts w:ascii="Times New Roman" w:hAnsi="Times New Roman" w:cs="Times New Roman"/>
          <w:sz w:val="28"/>
          <w:szCs w:val="28"/>
        </w:rPr>
        <w:t>ell’</w:t>
      </w:r>
      <w:r w:rsidR="007B6D66">
        <w:rPr>
          <w:rFonts w:ascii="Times New Roman" w:hAnsi="Times New Roman" w:cs="Times New Roman"/>
          <w:sz w:val="28"/>
          <w:szCs w:val="28"/>
        </w:rPr>
        <w:t xml:space="preserve">epoca del web 2.0 </w:t>
      </w:r>
      <w:r w:rsidR="003949BF">
        <w:rPr>
          <w:rFonts w:ascii="Times New Roman" w:hAnsi="Times New Roman" w:cs="Times New Roman"/>
          <w:sz w:val="28"/>
          <w:szCs w:val="28"/>
        </w:rPr>
        <w:t xml:space="preserve">si sarebbe tentati di ritenere che l’espansione </w:t>
      </w:r>
      <w:r w:rsidR="003949BF" w:rsidRPr="0017561D">
        <w:rPr>
          <w:rFonts w:ascii="Times New Roman" w:hAnsi="Times New Roman" w:cs="Times New Roman"/>
          <w:i/>
          <w:sz w:val="28"/>
          <w:szCs w:val="28"/>
        </w:rPr>
        <w:t>social</w:t>
      </w:r>
      <w:r w:rsidR="003949BF">
        <w:rPr>
          <w:rFonts w:ascii="Times New Roman" w:hAnsi="Times New Roman" w:cs="Times New Roman"/>
          <w:sz w:val="28"/>
          <w:szCs w:val="28"/>
        </w:rPr>
        <w:t xml:space="preserve"> garantisca </w:t>
      </w:r>
      <w:r w:rsidR="000D7522">
        <w:rPr>
          <w:rFonts w:ascii="Times New Roman" w:hAnsi="Times New Roman" w:cs="Times New Roman"/>
          <w:sz w:val="28"/>
          <w:szCs w:val="28"/>
        </w:rPr>
        <w:t>in automatico il dialog</w:t>
      </w:r>
      <w:r w:rsidR="0017561D">
        <w:rPr>
          <w:rFonts w:ascii="Times New Roman" w:hAnsi="Times New Roman" w:cs="Times New Roman"/>
          <w:sz w:val="28"/>
          <w:szCs w:val="28"/>
        </w:rPr>
        <w:t xml:space="preserve">o mentre talora lo mortifica in nome di un tribalismo di nuovo conio per cui ciascuno chatta con chi </w:t>
      </w:r>
      <w:r w:rsidR="005C54D1">
        <w:rPr>
          <w:rFonts w:ascii="Times New Roman" w:hAnsi="Times New Roman" w:cs="Times New Roman"/>
          <w:sz w:val="28"/>
          <w:szCs w:val="28"/>
        </w:rPr>
        <w:t>la pensa</w:t>
      </w:r>
      <w:r w:rsidR="000D7522">
        <w:rPr>
          <w:rFonts w:ascii="Times New Roman" w:hAnsi="Times New Roman" w:cs="Times New Roman"/>
          <w:sz w:val="28"/>
          <w:szCs w:val="28"/>
        </w:rPr>
        <w:t xml:space="preserve"> esattamente</w:t>
      </w:r>
      <w:r w:rsidR="005C54D1">
        <w:rPr>
          <w:rFonts w:ascii="Times New Roman" w:hAnsi="Times New Roman" w:cs="Times New Roman"/>
          <w:sz w:val="28"/>
          <w:szCs w:val="28"/>
        </w:rPr>
        <w:t xml:space="preserve"> allo stesso modo</w:t>
      </w:r>
      <w:r w:rsidR="0017561D">
        <w:rPr>
          <w:rFonts w:ascii="Times New Roman" w:hAnsi="Times New Roman" w:cs="Times New Roman"/>
          <w:sz w:val="28"/>
          <w:szCs w:val="28"/>
        </w:rPr>
        <w:t>. L’effetto è quello di un mutismo strisciante o, al contrario, di uno scontro</w:t>
      </w:r>
      <w:r w:rsidR="003C455E">
        <w:rPr>
          <w:rFonts w:ascii="Times New Roman" w:hAnsi="Times New Roman" w:cs="Times New Roman"/>
          <w:sz w:val="28"/>
          <w:szCs w:val="28"/>
        </w:rPr>
        <w:t xml:space="preserve"> sistematico che </w:t>
      </w:r>
      <w:r w:rsidR="0017561D">
        <w:rPr>
          <w:rFonts w:ascii="Times New Roman" w:hAnsi="Times New Roman" w:cs="Times New Roman"/>
          <w:sz w:val="28"/>
          <w:szCs w:val="28"/>
        </w:rPr>
        <w:t>danneggia la comprensione reciproca e, in ultima analisi, la pace sociale.</w:t>
      </w:r>
    </w:p>
    <w:p w:rsidR="003C455E" w:rsidRDefault="003C455E" w:rsidP="001756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Storicamente </w:t>
      </w:r>
      <w:r w:rsidR="0017561D">
        <w:rPr>
          <w:rFonts w:ascii="Times New Roman" w:hAnsi="Times New Roman" w:cs="Times New Roman"/>
          <w:sz w:val="28"/>
          <w:szCs w:val="28"/>
        </w:rPr>
        <w:t>nel rapporto tra sfer</w:t>
      </w:r>
      <w:r w:rsidR="000D7522">
        <w:rPr>
          <w:rFonts w:ascii="Times New Roman" w:hAnsi="Times New Roman" w:cs="Times New Roman"/>
          <w:sz w:val="28"/>
          <w:szCs w:val="28"/>
        </w:rPr>
        <w:t xml:space="preserve">a pubblica </w:t>
      </w:r>
      <w:r>
        <w:rPr>
          <w:rFonts w:ascii="Times New Roman" w:hAnsi="Times New Roman" w:cs="Times New Roman"/>
          <w:sz w:val="28"/>
          <w:szCs w:val="28"/>
        </w:rPr>
        <w:t xml:space="preserve">e media si sono succedute tre prospettive principali: </w:t>
      </w:r>
      <w:r w:rsidR="0017561D">
        <w:rPr>
          <w:rFonts w:ascii="Times New Roman" w:hAnsi="Times New Roman" w:cs="Times New Roman"/>
          <w:sz w:val="28"/>
          <w:szCs w:val="28"/>
        </w:rPr>
        <w:t>quella liberale, quella democratico-partecipativa, quella comunitaria.</w:t>
      </w:r>
      <w:r>
        <w:rPr>
          <w:rFonts w:ascii="Times New Roman" w:hAnsi="Times New Roman" w:cs="Times New Roman"/>
          <w:sz w:val="28"/>
          <w:szCs w:val="28"/>
        </w:rPr>
        <w:t xml:space="preserve"> Ciascuna di esse ha delle </w:t>
      </w:r>
      <w:r w:rsidR="00D26651">
        <w:rPr>
          <w:rFonts w:ascii="Times New Roman" w:hAnsi="Times New Roman" w:cs="Times New Roman"/>
          <w:sz w:val="28"/>
          <w:szCs w:val="28"/>
        </w:rPr>
        <w:t>‘</w:t>
      </w:r>
      <w:r>
        <w:rPr>
          <w:rFonts w:ascii="Times New Roman" w:hAnsi="Times New Roman" w:cs="Times New Roman"/>
          <w:sz w:val="28"/>
          <w:szCs w:val="28"/>
        </w:rPr>
        <w:t>buone ragioni</w:t>
      </w:r>
      <w:r w:rsidR="00D2665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 che funzionano da contrappeso alle pretese dell</w:t>
      </w:r>
      <w:r w:rsidR="00FE3392">
        <w:rPr>
          <w:rFonts w:ascii="Times New Roman" w:hAnsi="Times New Roman" w:cs="Times New Roman"/>
          <w:sz w:val="28"/>
          <w:szCs w:val="28"/>
        </w:rPr>
        <w:t xml:space="preserve">e altre. Solo </w:t>
      </w:r>
      <w:r>
        <w:rPr>
          <w:rFonts w:ascii="Times New Roman" w:hAnsi="Times New Roman" w:cs="Times New Roman"/>
          <w:sz w:val="28"/>
          <w:szCs w:val="28"/>
        </w:rPr>
        <w:t>insieme</w:t>
      </w:r>
      <w:r w:rsidR="00FE3392">
        <w:rPr>
          <w:rFonts w:ascii="Times New Roman" w:hAnsi="Times New Roman" w:cs="Times New Roman"/>
          <w:sz w:val="28"/>
          <w:szCs w:val="28"/>
        </w:rPr>
        <w:t xml:space="preserve"> però</w:t>
      </w:r>
      <w:r>
        <w:rPr>
          <w:rFonts w:ascii="Times New Roman" w:hAnsi="Times New Roman" w:cs="Times New Roman"/>
          <w:sz w:val="28"/>
          <w:szCs w:val="28"/>
        </w:rPr>
        <w:t xml:space="preserve"> riescono a del</w:t>
      </w:r>
      <w:r w:rsidR="00FE3392">
        <w:rPr>
          <w:rFonts w:ascii="Times New Roman" w:hAnsi="Times New Roman" w:cs="Times New Roman"/>
          <w:sz w:val="28"/>
          <w:szCs w:val="28"/>
        </w:rPr>
        <w:t>ineare un quadro che restituisce</w:t>
      </w:r>
      <w:r>
        <w:rPr>
          <w:rFonts w:ascii="Times New Roman" w:hAnsi="Times New Roman" w:cs="Times New Roman"/>
          <w:sz w:val="28"/>
          <w:szCs w:val="28"/>
        </w:rPr>
        <w:t xml:space="preserve"> al gior</w:t>
      </w:r>
      <w:r w:rsidR="005974D8">
        <w:rPr>
          <w:rFonts w:ascii="Times New Roman" w:hAnsi="Times New Roman" w:cs="Times New Roman"/>
          <w:sz w:val="28"/>
          <w:szCs w:val="28"/>
        </w:rPr>
        <w:t xml:space="preserve">nalista il compito di rafforzare quel </w:t>
      </w:r>
      <w:r>
        <w:rPr>
          <w:rFonts w:ascii="Times New Roman" w:hAnsi="Times New Roman" w:cs="Times New Roman"/>
          <w:sz w:val="28"/>
          <w:szCs w:val="28"/>
        </w:rPr>
        <w:t xml:space="preserve">legame sociale che è il vero investimento </w:t>
      </w:r>
      <w:r w:rsidR="005974D8">
        <w:rPr>
          <w:rFonts w:ascii="Times New Roman" w:hAnsi="Times New Roman" w:cs="Times New Roman"/>
          <w:sz w:val="28"/>
          <w:szCs w:val="28"/>
        </w:rPr>
        <w:t xml:space="preserve">se si vuol affrontare uniti </w:t>
      </w:r>
      <w:r w:rsidR="00FE3392">
        <w:rPr>
          <w:rFonts w:ascii="Times New Roman" w:hAnsi="Times New Roman" w:cs="Times New Roman"/>
          <w:sz w:val="28"/>
          <w:szCs w:val="28"/>
        </w:rPr>
        <w:t>la crisi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60D3" w:rsidRDefault="003C455E" w:rsidP="001756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Come è noto, la prospettiva liberale nasce nel Sei-Settecento in parallelo al crescente potere socio-economico della borghesia. La sfera pubblica nasce per opposizione al sovrano e al potere delle istituzioni</w:t>
      </w:r>
      <w:r w:rsidR="005974D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4D8">
        <w:rPr>
          <w:rFonts w:ascii="Times New Roman" w:hAnsi="Times New Roman" w:cs="Times New Roman"/>
          <w:sz w:val="28"/>
          <w:szCs w:val="28"/>
        </w:rPr>
        <w:t xml:space="preserve">in pratica, </w:t>
      </w:r>
      <w:r>
        <w:rPr>
          <w:rFonts w:ascii="Times New Roman" w:hAnsi="Times New Roman" w:cs="Times New Roman"/>
          <w:sz w:val="28"/>
          <w:szCs w:val="28"/>
        </w:rPr>
        <w:t>per difendersi dall’invadenza</w:t>
      </w:r>
      <w:r w:rsidR="005C54D1">
        <w:rPr>
          <w:rFonts w:ascii="Times New Roman" w:hAnsi="Times New Roman" w:cs="Times New Roman"/>
          <w:sz w:val="28"/>
          <w:szCs w:val="28"/>
        </w:rPr>
        <w:t xml:space="preserve"> esterna</w:t>
      </w:r>
      <w:r>
        <w:rPr>
          <w:rFonts w:ascii="Times New Roman" w:hAnsi="Times New Roman" w:cs="Times New Roman"/>
          <w:sz w:val="28"/>
          <w:szCs w:val="28"/>
        </w:rPr>
        <w:t xml:space="preserve"> rispetto alla sfera privata. Solo un pubblico critico</w:t>
      </w:r>
      <w:r w:rsidR="005C54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bene informato può tenere a bada uno Stato intrusivo</w:t>
      </w:r>
      <w:r w:rsidR="005C54D1">
        <w:rPr>
          <w:rFonts w:ascii="Times New Roman" w:hAnsi="Times New Roman" w:cs="Times New Roman"/>
          <w:sz w:val="28"/>
          <w:szCs w:val="28"/>
        </w:rPr>
        <w:t xml:space="preserve">: di qui la libertà di opinione, di parola e di stampa che non è rivolta alla formazione di una volontà politica, ma ad esprimere </w:t>
      </w:r>
      <w:r w:rsidR="007460D3">
        <w:rPr>
          <w:rFonts w:ascii="Times New Roman" w:hAnsi="Times New Roman" w:cs="Times New Roman"/>
          <w:sz w:val="28"/>
          <w:szCs w:val="28"/>
        </w:rPr>
        <w:t xml:space="preserve">semplicemente </w:t>
      </w:r>
      <w:r w:rsidR="005C54D1">
        <w:rPr>
          <w:rFonts w:ascii="Times New Roman" w:hAnsi="Times New Roman" w:cs="Times New Roman"/>
          <w:sz w:val="28"/>
          <w:szCs w:val="28"/>
        </w:rPr>
        <w:t>una opinione. Appunto, quella legge dell’opinione che si fa</w:t>
      </w:r>
      <w:r w:rsidR="005974D8">
        <w:rPr>
          <w:rFonts w:ascii="Times New Roman" w:hAnsi="Times New Roman" w:cs="Times New Roman"/>
          <w:sz w:val="28"/>
          <w:szCs w:val="28"/>
        </w:rPr>
        <w:t>rà</w:t>
      </w:r>
      <w:r w:rsidR="005C54D1">
        <w:rPr>
          <w:rFonts w:ascii="Times New Roman" w:hAnsi="Times New Roman" w:cs="Times New Roman"/>
          <w:sz w:val="28"/>
          <w:szCs w:val="28"/>
        </w:rPr>
        <w:t xml:space="preserve"> strada tra la legge divina e quella civile per creare uno spazio di censura e di interdizione rispetto a quanto è imposto dall’alto. Il fine della sfera pubblica è limitare la pretesa delle istituzioni </w:t>
      </w:r>
      <w:r w:rsidR="00682290">
        <w:rPr>
          <w:rFonts w:ascii="Times New Roman" w:hAnsi="Times New Roman" w:cs="Times New Roman"/>
          <w:sz w:val="28"/>
          <w:szCs w:val="28"/>
        </w:rPr>
        <w:t xml:space="preserve">e garantire la libertà degli individui. Non sorprende in questo contesto il sospetto verso le associazioni e le </w:t>
      </w:r>
      <w:proofErr w:type="spellStart"/>
      <w:r w:rsidR="00682290" w:rsidRPr="00682290">
        <w:rPr>
          <w:rFonts w:ascii="Times New Roman" w:hAnsi="Times New Roman" w:cs="Times New Roman"/>
          <w:i/>
          <w:sz w:val="28"/>
          <w:szCs w:val="28"/>
        </w:rPr>
        <w:t>lobbies</w:t>
      </w:r>
      <w:proofErr w:type="spellEnd"/>
      <w:r w:rsidR="00682290" w:rsidRPr="006822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2290">
        <w:rPr>
          <w:rFonts w:ascii="Times New Roman" w:hAnsi="Times New Roman" w:cs="Times New Roman"/>
          <w:sz w:val="28"/>
          <w:szCs w:val="28"/>
        </w:rPr>
        <w:t xml:space="preserve">che spiega, ad esempio, perché nel Regno Unito si escludano i partiti politici e le chiese dalla concessione delle licenze per le radio locali. Ciò che preme è garantire il pluralismo delle individualità più che delle appartenenze. Di qui la necessità che i media siano realmente indipendenti da tutti e siano il </w:t>
      </w:r>
      <w:proofErr w:type="spellStart"/>
      <w:r w:rsidR="00682290" w:rsidRPr="00682290">
        <w:rPr>
          <w:rFonts w:ascii="Times New Roman" w:hAnsi="Times New Roman" w:cs="Times New Roman"/>
          <w:i/>
          <w:sz w:val="28"/>
          <w:szCs w:val="28"/>
        </w:rPr>
        <w:t>watchdog</w:t>
      </w:r>
      <w:proofErr w:type="spellEnd"/>
      <w:r w:rsidR="00682290">
        <w:rPr>
          <w:rFonts w:ascii="Times New Roman" w:hAnsi="Times New Roman" w:cs="Times New Roman"/>
          <w:sz w:val="28"/>
          <w:szCs w:val="28"/>
        </w:rPr>
        <w:t xml:space="preserve"> della democrazia, senza guardare in faccia a nessuno.</w:t>
      </w:r>
    </w:p>
    <w:p w:rsidR="00455267" w:rsidRDefault="007460D3" w:rsidP="001756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La concezione democratico-partecipativa persegue invece l’obiettivo di favorire un reale coinvolgimento dei cittadini nel momento di prendere delle decisioni collettive. Qui la sfera pubblica non </w:t>
      </w:r>
      <w:r w:rsidR="005974D8">
        <w:rPr>
          <w:rFonts w:ascii="Times New Roman" w:hAnsi="Times New Roman" w:cs="Times New Roman"/>
          <w:sz w:val="28"/>
          <w:szCs w:val="28"/>
        </w:rPr>
        <w:t xml:space="preserve">svolge </w:t>
      </w:r>
      <w:r>
        <w:rPr>
          <w:rFonts w:ascii="Times New Roman" w:hAnsi="Times New Roman" w:cs="Times New Roman"/>
          <w:sz w:val="28"/>
          <w:szCs w:val="28"/>
        </w:rPr>
        <w:t>più soltanto una funzione etica, ma una funzione più pienamente politica, poiché la democrazia ha a che fare con la deliberazione politica. Non basta più la legge dell’opinione, ma bisogna poter contribuire alle leggi civili. Il desiderio di partecipazione si sviluppa nel XIX secolo e</w:t>
      </w:r>
      <w:r w:rsidR="005974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dopo l’inverno tragico delle due guerre mondiali</w:t>
      </w:r>
      <w:r w:rsidR="005974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assume la fo</w:t>
      </w:r>
      <w:r w:rsidR="00FE3392">
        <w:rPr>
          <w:rFonts w:ascii="Times New Roman" w:hAnsi="Times New Roman" w:cs="Times New Roman"/>
          <w:sz w:val="28"/>
          <w:szCs w:val="28"/>
        </w:rPr>
        <w:t xml:space="preserve">rma di una partecipazione </w:t>
      </w:r>
      <w:r>
        <w:rPr>
          <w:rFonts w:ascii="Times New Roman" w:hAnsi="Times New Roman" w:cs="Times New Roman"/>
          <w:sz w:val="28"/>
          <w:szCs w:val="28"/>
        </w:rPr>
        <w:t>e di una emancipazione che non tarda a rivendicare una cittadinanza attiva. La convinzione sotto traccia è che l’accesso alla sfer</w:t>
      </w:r>
      <w:r w:rsidR="002734C5">
        <w:rPr>
          <w:rFonts w:ascii="Times New Roman" w:hAnsi="Times New Roman" w:cs="Times New Roman"/>
          <w:sz w:val="28"/>
          <w:szCs w:val="28"/>
        </w:rPr>
        <w:t>a pubblica potrà essere tutelato</w:t>
      </w:r>
      <w:r>
        <w:rPr>
          <w:rFonts w:ascii="Times New Roman" w:hAnsi="Times New Roman" w:cs="Times New Roman"/>
          <w:sz w:val="28"/>
          <w:szCs w:val="28"/>
        </w:rPr>
        <w:t xml:space="preserve"> solo quando lo Stato riconoscerà effettivamente tutti i membri della comunità. In questo contesto il pluralismo dei mass</w:t>
      </w:r>
      <w:r w:rsidR="00273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media diventa assai più importante che nella stagione liberale perché si comprende che </w:t>
      </w:r>
      <w:r w:rsidR="002734C5">
        <w:rPr>
          <w:rFonts w:ascii="Times New Roman" w:hAnsi="Times New Roman" w:cs="Times New Roman"/>
          <w:sz w:val="28"/>
          <w:szCs w:val="28"/>
        </w:rPr>
        <w:t>essi</w:t>
      </w:r>
      <w:r>
        <w:rPr>
          <w:rFonts w:ascii="Times New Roman" w:hAnsi="Times New Roman" w:cs="Times New Roman"/>
          <w:sz w:val="28"/>
          <w:szCs w:val="28"/>
        </w:rPr>
        <w:t xml:space="preserve"> dev</w:t>
      </w:r>
      <w:r w:rsidR="000D7522">
        <w:rPr>
          <w:rFonts w:ascii="Times New Roman" w:hAnsi="Times New Roman" w:cs="Times New Roman"/>
          <w:sz w:val="28"/>
          <w:szCs w:val="28"/>
        </w:rPr>
        <w:t>ono aiutare a comprendere</w:t>
      </w:r>
      <w:r>
        <w:rPr>
          <w:rFonts w:ascii="Times New Roman" w:hAnsi="Times New Roman" w:cs="Times New Roman"/>
          <w:sz w:val="28"/>
          <w:szCs w:val="28"/>
        </w:rPr>
        <w:t xml:space="preserve"> il mondo in cui vivi</w:t>
      </w:r>
      <w:r w:rsidR="005974D8">
        <w:rPr>
          <w:rFonts w:ascii="Times New Roman" w:hAnsi="Times New Roman" w:cs="Times New Roman"/>
          <w:sz w:val="28"/>
          <w:szCs w:val="28"/>
        </w:rPr>
        <w:t>amo. Infatti l</w:t>
      </w:r>
      <w:r>
        <w:rPr>
          <w:rFonts w:ascii="Times New Roman" w:hAnsi="Times New Roman" w:cs="Times New Roman"/>
          <w:sz w:val="28"/>
          <w:szCs w:val="28"/>
        </w:rPr>
        <w:t>addove le fonti sono</w:t>
      </w:r>
      <w:r w:rsidR="00FE3392">
        <w:rPr>
          <w:rFonts w:ascii="Times New Roman" w:hAnsi="Times New Roman" w:cs="Times New Roman"/>
          <w:sz w:val="28"/>
          <w:szCs w:val="28"/>
        </w:rPr>
        <w:t xml:space="preserve"> poche la capacità</w:t>
      </w:r>
      <w:r>
        <w:rPr>
          <w:rFonts w:ascii="Times New Roman" w:hAnsi="Times New Roman" w:cs="Times New Roman"/>
          <w:sz w:val="28"/>
          <w:szCs w:val="28"/>
        </w:rPr>
        <w:t xml:space="preserve"> di comunicare è indebolita. I media devono</w:t>
      </w:r>
      <w:r w:rsidR="005974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4D8">
        <w:rPr>
          <w:rFonts w:ascii="Times New Roman" w:hAnsi="Times New Roman" w:cs="Times New Roman"/>
          <w:sz w:val="28"/>
          <w:szCs w:val="28"/>
        </w:rPr>
        <w:t xml:space="preserve">dunque, </w:t>
      </w:r>
      <w:r>
        <w:rPr>
          <w:rFonts w:ascii="Times New Roman" w:hAnsi="Times New Roman" w:cs="Times New Roman"/>
          <w:sz w:val="28"/>
          <w:szCs w:val="28"/>
        </w:rPr>
        <w:t xml:space="preserve">favorire la riflessione critica, dar voce alle persone deboli, formare a valori </w:t>
      </w:r>
      <w:r w:rsidR="005974D8">
        <w:rPr>
          <w:rFonts w:ascii="Times New Roman" w:hAnsi="Times New Roman" w:cs="Times New Roman"/>
          <w:sz w:val="28"/>
          <w:szCs w:val="28"/>
        </w:rPr>
        <w:t>condivisi e aprire a processi che stabilizzin</w:t>
      </w:r>
      <w:r w:rsidR="002734C5">
        <w:rPr>
          <w:rFonts w:ascii="Times New Roman" w:hAnsi="Times New Roman" w:cs="Times New Roman"/>
          <w:sz w:val="28"/>
          <w:szCs w:val="28"/>
        </w:rPr>
        <w:t xml:space="preserve">o la giustizia sociale senza </w:t>
      </w:r>
      <w:r w:rsidR="005974D8">
        <w:rPr>
          <w:rFonts w:ascii="Times New Roman" w:hAnsi="Times New Roman" w:cs="Times New Roman"/>
          <w:sz w:val="28"/>
          <w:szCs w:val="28"/>
        </w:rPr>
        <w:t>la quale la coesione sociale è a rischio. Non</w:t>
      </w:r>
      <w:r w:rsidR="00455267">
        <w:rPr>
          <w:rFonts w:ascii="Times New Roman" w:hAnsi="Times New Roman" w:cs="Times New Roman"/>
          <w:sz w:val="28"/>
          <w:szCs w:val="28"/>
        </w:rPr>
        <w:t xml:space="preserve"> manca</w:t>
      </w:r>
      <w:r w:rsidR="00FE3392">
        <w:rPr>
          <w:rFonts w:ascii="Times New Roman" w:hAnsi="Times New Roman" w:cs="Times New Roman"/>
          <w:sz w:val="28"/>
          <w:szCs w:val="28"/>
        </w:rPr>
        <w:t>no i rischi</w:t>
      </w:r>
      <w:r w:rsidR="00455267">
        <w:rPr>
          <w:rFonts w:ascii="Times New Roman" w:hAnsi="Times New Roman" w:cs="Times New Roman"/>
          <w:sz w:val="28"/>
          <w:szCs w:val="28"/>
        </w:rPr>
        <w:t xml:space="preserve">. La politica </w:t>
      </w:r>
      <w:r w:rsidR="005974D8">
        <w:rPr>
          <w:rFonts w:ascii="Times New Roman" w:hAnsi="Times New Roman" w:cs="Times New Roman"/>
          <w:sz w:val="28"/>
          <w:szCs w:val="28"/>
        </w:rPr>
        <w:t>tende a fare della comunicazione un’arma di propaganda e a creare un rapporto intimistico tra leader e cittadini che distoglie l’atten</w:t>
      </w:r>
      <w:r w:rsidR="000D7522">
        <w:rPr>
          <w:rFonts w:ascii="Times New Roman" w:hAnsi="Times New Roman" w:cs="Times New Roman"/>
          <w:sz w:val="28"/>
          <w:szCs w:val="28"/>
        </w:rPr>
        <w:t xml:space="preserve">zione sui fatti </w:t>
      </w:r>
      <w:r w:rsidR="005974D8">
        <w:rPr>
          <w:rFonts w:ascii="Times New Roman" w:hAnsi="Times New Roman" w:cs="Times New Roman"/>
          <w:sz w:val="28"/>
          <w:szCs w:val="28"/>
        </w:rPr>
        <w:t>e li pervade seduttivamente, come la televisione che non smuove alla parteci</w:t>
      </w:r>
      <w:r w:rsidR="00FE3392">
        <w:rPr>
          <w:rFonts w:ascii="Times New Roman" w:hAnsi="Times New Roman" w:cs="Times New Roman"/>
          <w:sz w:val="28"/>
          <w:szCs w:val="28"/>
        </w:rPr>
        <w:t>pazione, ma la rimuove. I</w:t>
      </w:r>
      <w:r w:rsidR="005974D8">
        <w:rPr>
          <w:rFonts w:ascii="Times New Roman" w:hAnsi="Times New Roman" w:cs="Times New Roman"/>
          <w:sz w:val="28"/>
          <w:szCs w:val="28"/>
        </w:rPr>
        <w:t xml:space="preserve"> mass media rischiano</w:t>
      </w:r>
      <w:r w:rsidR="00455267">
        <w:rPr>
          <w:rFonts w:ascii="Times New Roman" w:hAnsi="Times New Roman" w:cs="Times New Roman"/>
          <w:sz w:val="28"/>
          <w:szCs w:val="28"/>
        </w:rPr>
        <w:t xml:space="preserve"> </w:t>
      </w:r>
      <w:r w:rsidR="005974D8">
        <w:rPr>
          <w:rFonts w:ascii="Times New Roman" w:hAnsi="Times New Roman" w:cs="Times New Roman"/>
          <w:sz w:val="28"/>
          <w:szCs w:val="28"/>
        </w:rPr>
        <w:t>di erodere lo spazio de</w:t>
      </w:r>
      <w:r w:rsidR="00455267">
        <w:rPr>
          <w:rFonts w:ascii="Times New Roman" w:hAnsi="Times New Roman" w:cs="Times New Roman"/>
          <w:sz w:val="28"/>
          <w:szCs w:val="28"/>
        </w:rPr>
        <w:t>lla sfera pubblica riducendo l’</w:t>
      </w:r>
      <w:r w:rsidR="005974D8">
        <w:rPr>
          <w:rFonts w:ascii="Times New Roman" w:hAnsi="Times New Roman" w:cs="Times New Roman"/>
          <w:sz w:val="28"/>
          <w:szCs w:val="28"/>
        </w:rPr>
        <w:t xml:space="preserve">opinione pubblica ad un fantasma che prende corpo nei sondaggi attraverso i quali si pretende di determinare di volta in volta </w:t>
      </w:r>
      <w:r w:rsidR="00FE3392">
        <w:rPr>
          <w:rFonts w:ascii="Times New Roman" w:hAnsi="Times New Roman" w:cs="Times New Roman"/>
          <w:sz w:val="28"/>
          <w:szCs w:val="28"/>
        </w:rPr>
        <w:t>il consenso. Ma i</w:t>
      </w:r>
      <w:r w:rsidR="00455267">
        <w:rPr>
          <w:rFonts w:ascii="Times New Roman" w:hAnsi="Times New Roman" w:cs="Times New Roman"/>
          <w:sz w:val="28"/>
          <w:szCs w:val="28"/>
        </w:rPr>
        <w:t xml:space="preserve"> tempi di governo non sono quelli dell’opinione. In tal modo i sondaggi si rivelano uno strumento di marketing politico.</w:t>
      </w:r>
    </w:p>
    <w:p w:rsidR="000D7522" w:rsidRDefault="005974D8" w:rsidP="000D75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60D3">
        <w:rPr>
          <w:rFonts w:ascii="Times New Roman" w:hAnsi="Times New Roman" w:cs="Times New Roman"/>
          <w:sz w:val="28"/>
          <w:szCs w:val="28"/>
        </w:rPr>
        <w:t xml:space="preserve"> </w:t>
      </w:r>
      <w:r w:rsidR="00455267">
        <w:rPr>
          <w:rFonts w:ascii="Times New Roman" w:hAnsi="Times New Roman" w:cs="Times New Roman"/>
          <w:sz w:val="28"/>
          <w:szCs w:val="28"/>
        </w:rPr>
        <w:t>Negli ultimi decenni si fa strada un’ultima variante della sfera pubblica che rimarca l’individuo come segnato dalle appartenenze comunitarie siano esse locali o in virtù di un bene e di un interesse comune. I comunitari intendono riscattare l’individuo dall’isolamento in cui è stato collocato</w:t>
      </w:r>
      <w:r w:rsidR="00FE3392">
        <w:rPr>
          <w:rFonts w:ascii="Times New Roman" w:hAnsi="Times New Roman" w:cs="Times New Roman"/>
          <w:sz w:val="28"/>
          <w:szCs w:val="28"/>
        </w:rPr>
        <w:t xml:space="preserve"> sicché</w:t>
      </w:r>
      <w:r w:rsidR="00455267">
        <w:rPr>
          <w:rFonts w:ascii="Times New Roman" w:hAnsi="Times New Roman" w:cs="Times New Roman"/>
          <w:sz w:val="28"/>
          <w:szCs w:val="28"/>
        </w:rPr>
        <w:t xml:space="preserve"> il pluralismo non è tanto quello degli individui quanto </w:t>
      </w:r>
      <w:r w:rsidR="00FE3392">
        <w:rPr>
          <w:rFonts w:ascii="Times New Roman" w:hAnsi="Times New Roman" w:cs="Times New Roman"/>
          <w:sz w:val="28"/>
          <w:szCs w:val="28"/>
        </w:rPr>
        <w:t xml:space="preserve">quello </w:t>
      </w:r>
      <w:r w:rsidR="00455267">
        <w:rPr>
          <w:rFonts w:ascii="Times New Roman" w:hAnsi="Times New Roman" w:cs="Times New Roman"/>
          <w:sz w:val="28"/>
          <w:szCs w:val="28"/>
        </w:rPr>
        <w:t xml:space="preserve">delle appartenenze e dei soggetti collettivi. Ne segue che secondo la prospettiva comunitaria, un sistema effettivamente pluralistico è quello che riconosce (e favorisce) il diritto di espressione dei diversi gruppi, associazioni e identità collettive. </w:t>
      </w:r>
      <w:r w:rsidR="000D7522">
        <w:rPr>
          <w:rFonts w:ascii="Times New Roman" w:hAnsi="Times New Roman" w:cs="Times New Roman"/>
          <w:sz w:val="28"/>
          <w:szCs w:val="28"/>
        </w:rPr>
        <w:t>I media devono porsi come luoghi di ospitalità di tutte le voci in modo che lettori e spettatori possano capire le ragioni dell’</w:t>
      </w:r>
      <w:r w:rsidR="00FE3392">
        <w:rPr>
          <w:rFonts w:ascii="Times New Roman" w:hAnsi="Times New Roman" w:cs="Times New Roman"/>
          <w:sz w:val="28"/>
          <w:szCs w:val="28"/>
        </w:rPr>
        <w:t xml:space="preserve">altro e </w:t>
      </w:r>
      <w:r w:rsidR="000D7522">
        <w:rPr>
          <w:rFonts w:ascii="Times New Roman" w:hAnsi="Times New Roman" w:cs="Times New Roman"/>
          <w:sz w:val="28"/>
          <w:szCs w:val="28"/>
        </w:rPr>
        <w:t xml:space="preserve">si </w:t>
      </w:r>
      <w:r w:rsidR="00FE3392">
        <w:rPr>
          <w:rFonts w:ascii="Times New Roman" w:hAnsi="Times New Roman" w:cs="Times New Roman"/>
          <w:sz w:val="28"/>
          <w:szCs w:val="28"/>
        </w:rPr>
        <w:t>provi così a gettare</w:t>
      </w:r>
      <w:r w:rsidR="000D7522">
        <w:rPr>
          <w:rFonts w:ascii="Times New Roman" w:hAnsi="Times New Roman" w:cs="Times New Roman"/>
          <w:sz w:val="28"/>
          <w:szCs w:val="28"/>
        </w:rPr>
        <w:t xml:space="preserve"> un ponte tra la società civile e quella politica per evit</w:t>
      </w:r>
      <w:r w:rsidR="00FE3392">
        <w:rPr>
          <w:rFonts w:ascii="Times New Roman" w:hAnsi="Times New Roman" w:cs="Times New Roman"/>
          <w:sz w:val="28"/>
          <w:szCs w:val="28"/>
        </w:rPr>
        <w:t xml:space="preserve">are che si ignorino o che </w:t>
      </w:r>
      <w:r w:rsidR="000D7522">
        <w:rPr>
          <w:rFonts w:ascii="Times New Roman" w:hAnsi="Times New Roman" w:cs="Times New Roman"/>
          <w:sz w:val="28"/>
          <w:szCs w:val="28"/>
        </w:rPr>
        <w:t>si strumentalizzino reciprocamente nella forma o del populismo o della demagogia.</w:t>
      </w:r>
    </w:p>
    <w:p w:rsidR="00772964" w:rsidRDefault="000D7522" w:rsidP="000D75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Non è difficile a ques</w:t>
      </w:r>
      <w:r w:rsidR="00FE3392">
        <w:rPr>
          <w:rFonts w:ascii="Times New Roman" w:hAnsi="Times New Roman" w:cs="Times New Roman"/>
          <w:sz w:val="28"/>
          <w:szCs w:val="28"/>
        </w:rPr>
        <w:t xml:space="preserve">to punto individuare le criticità </w:t>
      </w:r>
      <w:r>
        <w:rPr>
          <w:rFonts w:ascii="Times New Roman" w:hAnsi="Times New Roman" w:cs="Times New Roman"/>
          <w:sz w:val="28"/>
          <w:szCs w:val="28"/>
        </w:rPr>
        <w:t>del giornalismo</w:t>
      </w:r>
      <w:r w:rsidR="00FE3392">
        <w:rPr>
          <w:rFonts w:ascii="Times New Roman" w:hAnsi="Times New Roman" w:cs="Times New Roman"/>
          <w:sz w:val="28"/>
          <w:szCs w:val="28"/>
        </w:rPr>
        <w:t xml:space="preserve"> di ieri e di oggi, considerate</w:t>
      </w:r>
      <w:r>
        <w:rPr>
          <w:rFonts w:ascii="Times New Roman" w:hAnsi="Times New Roman" w:cs="Times New Roman"/>
          <w:sz w:val="28"/>
          <w:szCs w:val="28"/>
        </w:rPr>
        <w:t xml:space="preserve"> le diverse fasi storiche. Per arrivare ai nostri giorni dove la crisi di credibilità </w:t>
      </w:r>
      <w:r w:rsidR="00772964">
        <w:rPr>
          <w:rFonts w:ascii="Times New Roman" w:hAnsi="Times New Roman" w:cs="Times New Roman"/>
          <w:sz w:val="28"/>
          <w:szCs w:val="28"/>
        </w:rPr>
        <w:t xml:space="preserve">e la diffidenza del pubblico porta ad un generale discredito di tutte le fonti di informazione che mette a rischio la qualità della democrazia. In questo contesto la </w:t>
      </w:r>
      <w:proofErr w:type="spellStart"/>
      <w:r w:rsidR="002734C5">
        <w:rPr>
          <w:rFonts w:ascii="Times New Roman" w:hAnsi="Times New Roman" w:cs="Times New Roman"/>
          <w:sz w:val="28"/>
          <w:szCs w:val="28"/>
        </w:rPr>
        <w:t>m</w:t>
      </w:r>
      <w:r w:rsidR="00772964">
        <w:rPr>
          <w:rFonts w:ascii="Times New Roman" w:hAnsi="Times New Roman" w:cs="Times New Roman"/>
          <w:sz w:val="28"/>
          <w:szCs w:val="28"/>
        </w:rPr>
        <w:t>ediaetica</w:t>
      </w:r>
      <w:proofErr w:type="spellEnd"/>
      <w:r w:rsidR="00772964">
        <w:rPr>
          <w:rFonts w:ascii="Times New Roman" w:hAnsi="Times New Roman" w:cs="Times New Roman"/>
          <w:sz w:val="28"/>
          <w:szCs w:val="28"/>
        </w:rPr>
        <w:t xml:space="preserve"> che non offre ricette pronte all’uso, ma intende provocare la riflessione e il confronto tra gli operatori del settore, invita ad una nuova cultura professionale. Più avvertita della posta in gioco: la comunicazione è un bene dominante e relaz</w:t>
      </w:r>
      <w:r w:rsidR="002734C5">
        <w:rPr>
          <w:rFonts w:ascii="Times New Roman" w:hAnsi="Times New Roman" w:cs="Times New Roman"/>
          <w:sz w:val="28"/>
          <w:szCs w:val="28"/>
        </w:rPr>
        <w:t xml:space="preserve">ionale di cui prendersi cura. È </w:t>
      </w:r>
      <w:r w:rsidR="00772964">
        <w:rPr>
          <w:rFonts w:ascii="Times New Roman" w:hAnsi="Times New Roman" w:cs="Times New Roman"/>
          <w:sz w:val="28"/>
          <w:szCs w:val="28"/>
        </w:rPr>
        <w:t xml:space="preserve">un vero e proprio bene comune che per il suo carattere di reciprocità </w:t>
      </w:r>
      <w:r w:rsidR="00FE3392">
        <w:rPr>
          <w:rFonts w:ascii="Times New Roman" w:hAnsi="Times New Roman" w:cs="Times New Roman"/>
          <w:sz w:val="28"/>
          <w:szCs w:val="28"/>
        </w:rPr>
        <w:t>esige l’amicizia</w:t>
      </w:r>
      <w:r w:rsidR="00772964">
        <w:rPr>
          <w:rFonts w:ascii="Times New Roman" w:hAnsi="Times New Roman" w:cs="Times New Roman"/>
          <w:sz w:val="28"/>
          <w:szCs w:val="28"/>
        </w:rPr>
        <w:t xml:space="preserve"> che sappia modulare insieme identità e ospitalità. La possibilità di una sfera pubblica dialogante e aperta al pluralismo degli individui e delle appartenenze sociali è legata a questa capacità dei media e dei suoi interpreti di essere idealmente </w:t>
      </w:r>
      <w:r w:rsidR="00772964" w:rsidRPr="00772964">
        <w:rPr>
          <w:rFonts w:ascii="Times New Roman" w:hAnsi="Times New Roman" w:cs="Times New Roman"/>
          <w:i/>
          <w:sz w:val="28"/>
          <w:szCs w:val="28"/>
        </w:rPr>
        <w:t xml:space="preserve">super </w:t>
      </w:r>
      <w:proofErr w:type="spellStart"/>
      <w:r w:rsidR="00772964" w:rsidRPr="00772964">
        <w:rPr>
          <w:rFonts w:ascii="Times New Roman" w:hAnsi="Times New Roman" w:cs="Times New Roman"/>
          <w:i/>
          <w:sz w:val="28"/>
          <w:szCs w:val="28"/>
        </w:rPr>
        <w:t>partes</w:t>
      </w:r>
      <w:proofErr w:type="spellEnd"/>
      <w:r w:rsidR="00772964">
        <w:rPr>
          <w:rFonts w:ascii="Times New Roman" w:hAnsi="Times New Roman" w:cs="Times New Roman"/>
          <w:sz w:val="28"/>
          <w:szCs w:val="28"/>
        </w:rPr>
        <w:t>: esprimere cioè apertamente un punto di vista, ma aprendosi a punti di vista diversi dai propri. Solo così si eviteranno le posizioni dominanti che impediscono quel carattere di servizio pubblico che i media devono garantire e quella ‘libanizzazione’ manifesta o strisciante in cui nessun dialogo è possibile.</w:t>
      </w:r>
    </w:p>
    <w:p w:rsidR="000D7522" w:rsidRDefault="00772964" w:rsidP="006302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Questa esigenza di trasformazione della cultura giornalistica non è un astratto dover essere, una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mediaetica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439">
        <w:rPr>
          <w:rFonts w:ascii="Times New Roman" w:hAnsi="Times New Roman" w:cs="Times New Roman"/>
          <w:sz w:val="28"/>
          <w:szCs w:val="28"/>
        </w:rPr>
        <w:t>priva di realismo, ma una condizione concreta per dare senso ad una professione e garantirne la credibilità.</w:t>
      </w:r>
    </w:p>
    <w:p w:rsidR="00E71731" w:rsidRDefault="00E71731" w:rsidP="006302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1731" w:rsidRDefault="00E71731" w:rsidP="00E7173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Mons. Domenico Pompili</w:t>
      </w:r>
    </w:p>
    <w:p w:rsidR="00E71731" w:rsidRDefault="00E71731" w:rsidP="00E7173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Roma, convegno UCSI</w:t>
      </w:r>
      <w:bookmarkStart w:id="0" w:name="_GoBack"/>
      <w:bookmarkEnd w:id="0"/>
    </w:p>
    <w:p w:rsidR="00E71731" w:rsidRPr="006302C5" w:rsidRDefault="00E71731" w:rsidP="00E7173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10 aprile 2015</w:t>
      </w:r>
    </w:p>
    <w:p w:rsidR="00E71731" w:rsidRPr="003949BF" w:rsidRDefault="00E71731" w:rsidP="006302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71731" w:rsidRPr="003949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02"/>
    <w:rsid w:val="000163A4"/>
    <w:rsid w:val="00084DAD"/>
    <w:rsid w:val="000A091F"/>
    <w:rsid w:val="000B27E1"/>
    <w:rsid w:val="000D7522"/>
    <w:rsid w:val="0011606F"/>
    <w:rsid w:val="0013102C"/>
    <w:rsid w:val="00134776"/>
    <w:rsid w:val="001562B9"/>
    <w:rsid w:val="0017561D"/>
    <w:rsid w:val="00175FE8"/>
    <w:rsid w:val="001822C9"/>
    <w:rsid w:val="00195CC3"/>
    <w:rsid w:val="001A49B1"/>
    <w:rsid w:val="001B6803"/>
    <w:rsid w:val="001C4D8C"/>
    <w:rsid w:val="001F64A6"/>
    <w:rsid w:val="00200F55"/>
    <w:rsid w:val="00242270"/>
    <w:rsid w:val="002734C5"/>
    <w:rsid w:val="002A0C78"/>
    <w:rsid w:val="002B226E"/>
    <w:rsid w:val="002B7870"/>
    <w:rsid w:val="003153A9"/>
    <w:rsid w:val="003306BB"/>
    <w:rsid w:val="00361D70"/>
    <w:rsid w:val="00386FEB"/>
    <w:rsid w:val="003949BF"/>
    <w:rsid w:val="003C35D6"/>
    <w:rsid w:val="003C455E"/>
    <w:rsid w:val="003F18D9"/>
    <w:rsid w:val="004024DC"/>
    <w:rsid w:val="00414F4E"/>
    <w:rsid w:val="00450022"/>
    <w:rsid w:val="00455267"/>
    <w:rsid w:val="004D2846"/>
    <w:rsid w:val="004D3439"/>
    <w:rsid w:val="0050409A"/>
    <w:rsid w:val="00544178"/>
    <w:rsid w:val="005974D8"/>
    <w:rsid w:val="005A05E0"/>
    <w:rsid w:val="005A7982"/>
    <w:rsid w:val="005C54D1"/>
    <w:rsid w:val="005C7D94"/>
    <w:rsid w:val="005D6131"/>
    <w:rsid w:val="005E1227"/>
    <w:rsid w:val="006302C5"/>
    <w:rsid w:val="00631580"/>
    <w:rsid w:val="00682290"/>
    <w:rsid w:val="00690C3D"/>
    <w:rsid w:val="006A03F2"/>
    <w:rsid w:val="006A05C7"/>
    <w:rsid w:val="006B7F9E"/>
    <w:rsid w:val="006D6CEA"/>
    <w:rsid w:val="00727152"/>
    <w:rsid w:val="007460D3"/>
    <w:rsid w:val="00772964"/>
    <w:rsid w:val="00782981"/>
    <w:rsid w:val="007B6D66"/>
    <w:rsid w:val="007C06C2"/>
    <w:rsid w:val="007C6B46"/>
    <w:rsid w:val="00805A82"/>
    <w:rsid w:val="00825383"/>
    <w:rsid w:val="00826F86"/>
    <w:rsid w:val="008305E4"/>
    <w:rsid w:val="00884514"/>
    <w:rsid w:val="008A7421"/>
    <w:rsid w:val="008B0695"/>
    <w:rsid w:val="008B6A0E"/>
    <w:rsid w:val="008D7102"/>
    <w:rsid w:val="008F1EED"/>
    <w:rsid w:val="00917947"/>
    <w:rsid w:val="00935852"/>
    <w:rsid w:val="00982674"/>
    <w:rsid w:val="00983F6C"/>
    <w:rsid w:val="0099373C"/>
    <w:rsid w:val="009F3E29"/>
    <w:rsid w:val="00A024EB"/>
    <w:rsid w:val="00A263C0"/>
    <w:rsid w:val="00A83AA8"/>
    <w:rsid w:val="00AA220E"/>
    <w:rsid w:val="00AA3A48"/>
    <w:rsid w:val="00AA782B"/>
    <w:rsid w:val="00AB77A6"/>
    <w:rsid w:val="00BA7A98"/>
    <w:rsid w:val="00BC777E"/>
    <w:rsid w:val="00BD5E48"/>
    <w:rsid w:val="00BE53E2"/>
    <w:rsid w:val="00C2106C"/>
    <w:rsid w:val="00C42F75"/>
    <w:rsid w:val="00C75766"/>
    <w:rsid w:val="00C76E53"/>
    <w:rsid w:val="00C86EDC"/>
    <w:rsid w:val="00CA52D3"/>
    <w:rsid w:val="00CC3867"/>
    <w:rsid w:val="00D24B91"/>
    <w:rsid w:val="00D26651"/>
    <w:rsid w:val="00D33C73"/>
    <w:rsid w:val="00D43F5F"/>
    <w:rsid w:val="00D618EB"/>
    <w:rsid w:val="00DB03B9"/>
    <w:rsid w:val="00DB29C9"/>
    <w:rsid w:val="00DE7FC1"/>
    <w:rsid w:val="00E27F0E"/>
    <w:rsid w:val="00E3278B"/>
    <w:rsid w:val="00E42006"/>
    <w:rsid w:val="00E71731"/>
    <w:rsid w:val="00E73CB6"/>
    <w:rsid w:val="00ED3B6B"/>
    <w:rsid w:val="00F1185A"/>
    <w:rsid w:val="00F1349A"/>
    <w:rsid w:val="00F210D2"/>
    <w:rsid w:val="00F93BCA"/>
    <w:rsid w:val="00FB21EC"/>
    <w:rsid w:val="00FC5849"/>
    <w:rsid w:val="00FE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Pompili</dc:creator>
  <cp:lastModifiedBy>Stefano Proietti</cp:lastModifiedBy>
  <cp:revision>4</cp:revision>
  <cp:lastPrinted>2015-04-11T10:27:00Z</cp:lastPrinted>
  <dcterms:created xsi:type="dcterms:W3CDTF">2015-04-15T09:31:00Z</dcterms:created>
  <dcterms:modified xsi:type="dcterms:W3CDTF">2015-04-15T10:16:00Z</dcterms:modified>
</cp:coreProperties>
</file>