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E1F" w:rsidRPr="008C2E1F" w:rsidRDefault="008C2E1F" w:rsidP="008C2E1F">
      <w:pPr>
        <w:ind w:firstLine="708"/>
        <w:jc w:val="center"/>
        <w:rPr>
          <w:rFonts w:ascii="Times New Roman" w:hAnsi="Times New Roman" w:cs="Times New Roman"/>
          <w:b/>
          <w:i/>
          <w:sz w:val="28"/>
          <w:szCs w:val="28"/>
        </w:rPr>
      </w:pPr>
      <w:r w:rsidRPr="008C2E1F">
        <w:rPr>
          <w:rFonts w:ascii="Times New Roman" w:hAnsi="Times New Roman" w:cs="Times New Roman"/>
          <w:b/>
          <w:i/>
          <w:sz w:val="28"/>
          <w:szCs w:val="28"/>
        </w:rPr>
        <w:t>Roma, 1 dicembre 2014</w:t>
      </w:r>
      <w:bookmarkStart w:id="0" w:name="_GoBack"/>
      <w:bookmarkEnd w:id="0"/>
    </w:p>
    <w:p w:rsidR="008C2E1F" w:rsidRPr="008C2E1F" w:rsidRDefault="008C2E1F" w:rsidP="008C2E1F">
      <w:pPr>
        <w:ind w:firstLine="708"/>
        <w:jc w:val="center"/>
        <w:rPr>
          <w:rFonts w:ascii="Times New Roman" w:hAnsi="Times New Roman" w:cs="Times New Roman"/>
          <w:b/>
          <w:sz w:val="28"/>
          <w:szCs w:val="28"/>
        </w:rPr>
      </w:pPr>
      <w:r w:rsidRPr="008C2E1F">
        <w:rPr>
          <w:rFonts w:ascii="Times New Roman" w:hAnsi="Times New Roman" w:cs="Times New Roman"/>
          <w:b/>
          <w:sz w:val="28"/>
          <w:szCs w:val="28"/>
        </w:rPr>
        <w:t xml:space="preserve">Presentazione di “Salvare l’omelia” (A. </w:t>
      </w:r>
      <w:proofErr w:type="spellStart"/>
      <w:r w:rsidRPr="008C2E1F">
        <w:rPr>
          <w:rFonts w:ascii="Times New Roman" w:hAnsi="Times New Roman" w:cs="Times New Roman"/>
          <w:b/>
          <w:sz w:val="28"/>
          <w:szCs w:val="28"/>
        </w:rPr>
        <w:t>Zanacchi</w:t>
      </w:r>
      <w:proofErr w:type="spellEnd"/>
      <w:r w:rsidRPr="008C2E1F">
        <w:rPr>
          <w:rFonts w:ascii="Times New Roman" w:hAnsi="Times New Roman" w:cs="Times New Roman"/>
          <w:b/>
          <w:sz w:val="28"/>
          <w:szCs w:val="28"/>
        </w:rPr>
        <w:t>, EDB)</w:t>
      </w:r>
    </w:p>
    <w:p w:rsidR="00206BFA" w:rsidRDefault="00EC668F" w:rsidP="00C47FAB">
      <w:pPr>
        <w:ind w:firstLine="708"/>
        <w:jc w:val="both"/>
        <w:rPr>
          <w:rFonts w:ascii="Times New Roman" w:hAnsi="Times New Roman" w:cs="Times New Roman"/>
          <w:sz w:val="28"/>
          <w:szCs w:val="28"/>
        </w:rPr>
      </w:pPr>
      <w:r w:rsidRPr="00EC668F">
        <w:rPr>
          <w:rFonts w:ascii="Times New Roman" w:hAnsi="Times New Roman" w:cs="Times New Roman"/>
          <w:sz w:val="28"/>
          <w:szCs w:val="28"/>
        </w:rPr>
        <w:t>“</w:t>
      </w:r>
      <w:r>
        <w:rPr>
          <w:rFonts w:ascii="Times New Roman" w:hAnsi="Times New Roman" w:cs="Times New Roman"/>
          <w:sz w:val="28"/>
          <w:szCs w:val="28"/>
        </w:rPr>
        <w:t>L’omelia è la pietra di paragone per valutare la vicinanza e la capacità d’incontro di un Pastore con il suo popolo. Di fatto, sappiamo che i fedeli le danno molta importanza; ed essi, come gli stessi ministri ordinati, molte volte soffrono, gli uni ad ascol</w:t>
      </w:r>
      <w:r w:rsidR="00C47FAB">
        <w:rPr>
          <w:rFonts w:ascii="Times New Roman" w:hAnsi="Times New Roman" w:cs="Times New Roman"/>
          <w:sz w:val="28"/>
          <w:szCs w:val="28"/>
        </w:rPr>
        <w:t>tare e gli altri a predicare. È triste che sia così</w:t>
      </w:r>
      <w:r w:rsidRPr="00EC668F">
        <w:rPr>
          <w:rFonts w:ascii="Times New Roman" w:hAnsi="Times New Roman" w:cs="Times New Roman"/>
          <w:sz w:val="28"/>
          <w:szCs w:val="28"/>
        </w:rPr>
        <w:t>”</w:t>
      </w:r>
      <w:r>
        <w:rPr>
          <w:rFonts w:ascii="Times New Roman" w:hAnsi="Times New Roman" w:cs="Times New Roman"/>
          <w:sz w:val="28"/>
          <w:szCs w:val="28"/>
        </w:rPr>
        <w:t xml:space="preserve">. </w:t>
      </w:r>
    </w:p>
    <w:p w:rsidR="00163786" w:rsidRDefault="00206BFA" w:rsidP="00E95F15">
      <w:pPr>
        <w:ind w:firstLine="708"/>
        <w:jc w:val="both"/>
        <w:rPr>
          <w:rFonts w:ascii="Times New Roman" w:hAnsi="Times New Roman" w:cs="Times New Roman"/>
          <w:sz w:val="28"/>
          <w:szCs w:val="28"/>
        </w:rPr>
      </w:pPr>
      <w:r>
        <w:rPr>
          <w:rFonts w:ascii="Times New Roman" w:hAnsi="Times New Roman" w:cs="Times New Roman"/>
          <w:sz w:val="28"/>
          <w:szCs w:val="28"/>
        </w:rPr>
        <w:t xml:space="preserve">A pensarla così, con la sua consueta </w:t>
      </w:r>
      <w:r w:rsidR="00EC668F">
        <w:rPr>
          <w:rFonts w:ascii="Times New Roman" w:hAnsi="Times New Roman" w:cs="Times New Roman"/>
          <w:sz w:val="28"/>
          <w:szCs w:val="28"/>
        </w:rPr>
        <w:t>schiettezza</w:t>
      </w:r>
      <w:r>
        <w:rPr>
          <w:rFonts w:ascii="Times New Roman" w:hAnsi="Times New Roman" w:cs="Times New Roman"/>
          <w:sz w:val="28"/>
          <w:szCs w:val="28"/>
        </w:rPr>
        <w:t>,</w:t>
      </w:r>
      <w:r w:rsidR="00C47FAB">
        <w:rPr>
          <w:rFonts w:ascii="Times New Roman" w:hAnsi="Times New Roman" w:cs="Times New Roman"/>
          <w:sz w:val="28"/>
          <w:szCs w:val="28"/>
        </w:rPr>
        <w:t xml:space="preserve"> è P</w:t>
      </w:r>
      <w:r w:rsidR="00EC668F">
        <w:rPr>
          <w:rFonts w:ascii="Times New Roman" w:hAnsi="Times New Roman" w:cs="Times New Roman"/>
          <w:sz w:val="28"/>
          <w:szCs w:val="28"/>
        </w:rPr>
        <w:t>apa Francesco che – come è noto – nella sua Esortazione Apostolica “</w:t>
      </w:r>
      <w:proofErr w:type="spellStart"/>
      <w:r w:rsidR="00EC668F">
        <w:rPr>
          <w:rFonts w:ascii="Times New Roman" w:hAnsi="Times New Roman" w:cs="Times New Roman"/>
          <w:sz w:val="28"/>
          <w:szCs w:val="28"/>
        </w:rPr>
        <w:t>Evangelli</w:t>
      </w:r>
      <w:proofErr w:type="spellEnd"/>
      <w:r w:rsidR="00EC668F">
        <w:rPr>
          <w:rFonts w:ascii="Times New Roman" w:hAnsi="Times New Roman" w:cs="Times New Roman"/>
          <w:sz w:val="28"/>
          <w:szCs w:val="28"/>
        </w:rPr>
        <w:t xml:space="preserve"> </w:t>
      </w:r>
      <w:proofErr w:type="spellStart"/>
      <w:r w:rsidR="00EC668F">
        <w:rPr>
          <w:rFonts w:ascii="Times New Roman" w:hAnsi="Times New Roman" w:cs="Times New Roman"/>
          <w:sz w:val="28"/>
          <w:szCs w:val="28"/>
        </w:rPr>
        <w:t>Gaudium</w:t>
      </w:r>
      <w:proofErr w:type="spellEnd"/>
      <w:r w:rsidR="00EC668F">
        <w:rPr>
          <w:rFonts w:ascii="Times New Roman" w:hAnsi="Times New Roman" w:cs="Times New Roman"/>
          <w:sz w:val="28"/>
          <w:szCs w:val="28"/>
        </w:rPr>
        <w:t xml:space="preserve">” dedica uno spazio rilevante </w:t>
      </w:r>
      <w:r w:rsidR="00736F9B">
        <w:rPr>
          <w:rFonts w:ascii="Times New Roman" w:hAnsi="Times New Roman" w:cs="Times New Roman"/>
          <w:sz w:val="28"/>
          <w:szCs w:val="28"/>
        </w:rPr>
        <w:t>(</w:t>
      </w:r>
      <w:r w:rsidR="00EC668F">
        <w:rPr>
          <w:rFonts w:ascii="Times New Roman" w:hAnsi="Times New Roman" w:cs="Times New Roman"/>
          <w:sz w:val="28"/>
          <w:szCs w:val="28"/>
        </w:rPr>
        <w:t xml:space="preserve">ben 24 numeri dal 135 al 159) </w:t>
      </w:r>
      <w:r w:rsidR="00736F9B">
        <w:rPr>
          <w:rFonts w:ascii="Times New Roman" w:hAnsi="Times New Roman" w:cs="Times New Roman"/>
          <w:sz w:val="28"/>
          <w:szCs w:val="28"/>
        </w:rPr>
        <w:t xml:space="preserve">proprio </w:t>
      </w:r>
      <w:r w:rsidR="00EC668F">
        <w:rPr>
          <w:rFonts w:ascii="Times New Roman" w:hAnsi="Times New Roman" w:cs="Times New Roman"/>
          <w:sz w:val="28"/>
          <w:szCs w:val="28"/>
        </w:rPr>
        <w:t xml:space="preserve">a ciò che l’intrigante libro del prof. Adriano </w:t>
      </w:r>
      <w:proofErr w:type="spellStart"/>
      <w:r w:rsidR="00EC668F">
        <w:rPr>
          <w:rFonts w:ascii="Times New Roman" w:hAnsi="Times New Roman" w:cs="Times New Roman"/>
          <w:sz w:val="28"/>
          <w:szCs w:val="28"/>
        </w:rPr>
        <w:t>Zanacchi</w:t>
      </w:r>
      <w:proofErr w:type="spellEnd"/>
      <w:r w:rsidR="00EC668F">
        <w:rPr>
          <w:rFonts w:ascii="Times New Roman" w:hAnsi="Times New Roman" w:cs="Times New Roman"/>
          <w:sz w:val="28"/>
          <w:szCs w:val="28"/>
        </w:rPr>
        <w:t xml:space="preserve"> si prefigge di ‘salvare’.</w:t>
      </w:r>
      <w:r>
        <w:rPr>
          <w:rFonts w:ascii="Times New Roman" w:hAnsi="Times New Roman" w:cs="Times New Roman"/>
          <w:sz w:val="28"/>
          <w:szCs w:val="28"/>
        </w:rPr>
        <w:t xml:space="preserve"> ‘</w:t>
      </w:r>
      <w:r w:rsidR="00736F9B">
        <w:rPr>
          <w:rFonts w:ascii="Times New Roman" w:hAnsi="Times New Roman" w:cs="Times New Roman"/>
          <w:sz w:val="28"/>
          <w:szCs w:val="28"/>
        </w:rPr>
        <w:t>Salvare l’</w:t>
      </w:r>
      <w:r w:rsidR="00163786">
        <w:rPr>
          <w:rFonts w:ascii="Times New Roman" w:hAnsi="Times New Roman" w:cs="Times New Roman"/>
          <w:sz w:val="28"/>
          <w:szCs w:val="28"/>
        </w:rPr>
        <w:t>omelia</w:t>
      </w:r>
      <w:r>
        <w:rPr>
          <w:rFonts w:ascii="Times New Roman" w:hAnsi="Times New Roman" w:cs="Times New Roman"/>
          <w:sz w:val="28"/>
          <w:szCs w:val="28"/>
        </w:rPr>
        <w:t>’</w:t>
      </w:r>
      <w:r w:rsidR="00163786">
        <w:rPr>
          <w:rFonts w:ascii="Times New Roman" w:hAnsi="Times New Roman" w:cs="Times New Roman"/>
          <w:sz w:val="28"/>
          <w:szCs w:val="28"/>
        </w:rPr>
        <w:t xml:space="preserve"> è</w:t>
      </w:r>
      <w:r w:rsidR="00C02DD1">
        <w:rPr>
          <w:rFonts w:ascii="Times New Roman" w:hAnsi="Times New Roman" w:cs="Times New Roman"/>
          <w:sz w:val="28"/>
          <w:szCs w:val="28"/>
        </w:rPr>
        <w:t>, dunque,</w:t>
      </w:r>
      <w:r w:rsidR="00163786">
        <w:rPr>
          <w:rFonts w:ascii="Times New Roman" w:hAnsi="Times New Roman" w:cs="Times New Roman"/>
          <w:sz w:val="28"/>
          <w:szCs w:val="28"/>
        </w:rPr>
        <w:t xml:space="preserve"> </w:t>
      </w:r>
      <w:r>
        <w:rPr>
          <w:rFonts w:ascii="Times New Roman" w:hAnsi="Times New Roman" w:cs="Times New Roman"/>
          <w:sz w:val="28"/>
          <w:szCs w:val="28"/>
        </w:rPr>
        <w:t>non</w:t>
      </w:r>
      <w:r w:rsidR="00E95F15">
        <w:rPr>
          <w:rFonts w:ascii="Times New Roman" w:hAnsi="Times New Roman" w:cs="Times New Roman"/>
          <w:sz w:val="28"/>
          <w:szCs w:val="28"/>
        </w:rPr>
        <w:t xml:space="preserve"> la </w:t>
      </w:r>
      <w:r>
        <w:rPr>
          <w:rFonts w:ascii="Times New Roman" w:hAnsi="Times New Roman" w:cs="Times New Roman"/>
          <w:sz w:val="28"/>
          <w:szCs w:val="28"/>
        </w:rPr>
        <w:t>f</w:t>
      </w:r>
      <w:r w:rsidR="00E95F15">
        <w:rPr>
          <w:rFonts w:ascii="Times New Roman" w:hAnsi="Times New Roman" w:cs="Times New Roman"/>
          <w:sz w:val="28"/>
          <w:szCs w:val="28"/>
        </w:rPr>
        <w:t xml:space="preserve">issazione di un docente di </w:t>
      </w:r>
      <w:r w:rsidR="00DA66ED">
        <w:rPr>
          <w:rFonts w:ascii="Times New Roman" w:hAnsi="Times New Roman" w:cs="Times New Roman"/>
          <w:i/>
          <w:sz w:val="28"/>
          <w:szCs w:val="28"/>
        </w:rPr>
        <w:t xml:space="preserve">public </w:t>
      </w:r>
      <w:proofErr w:type="spellStart"/>
      <w:r w:rsidR="00DA66ED">
        <w:rPr>
          <w:rFonts w:ascii="Times New Roman" w:hAnsi="Times New Roman" w:cs="Times New Roman"/>
          <w:i/>
          <w:sz w:val="28"/>
          <w:szCs w:val="28"/>
        </w:rPr>
        <w:t>spea</w:t>
      </w:r>
      <w:r w:rsidR="00DA66ED" w:rsidRPr="00DA66ED">
        <w:rPr>
          <w:rFonts w:ascii="Times New Roman" w:hAnsi="Times New Roman" w:cs="Times New Roman"/>
          <w:i/>
          <w:sz w:val="28"/>
          <w:szCs w:val="28"/>
        </w:rPr>
        <w:t>king</w:t>
      </w:r>
      <w:proofErr w:type="spellEnd"/>
      <w:r>
        <w:rPr>
          <w:rFonts w:ascii="Times New Roman" w:hAnsi="Times New Roman" w:cs="Times New Roman"/>
          <w:sz w:val="28"/>
          <w:szCs w:val="28"/>
        </w:rPr>
        <w:t xml:space="preserve">, ma </w:t>
      </w:r>
      <w:r w:rsidR="00E95F15">
        <w:rPr>
          <w:rFonts w:ascii="Times New Roman" w:hAnsi="Times New Roman" w:cs="Times New Roman"/>
          <w:sz w:val="28"/>
          <w:szCs w:val="28"/>
        </w:rPr>
        <w:t xml:space="preserve">– </w:t>
      </w:r>
      <w:r>
        <w:rPr>
          <w:rFonts w:ascii="Times New Roman" w:hAnsi="Times New Roman" w:cs="Times New Roman"/>
          <w:sz w:val="28"/>
          <w:szCs w:val="28"/>
        </w:rPr>
        <w:t>per</w:t>
      </w:r>
      <w:r w:rsidR="00E95F15">
        <w:rPr>
          <w:rFonts w:ascii="Times New Roman" w:hAnsi="Times New Roman" w:cs="Times New Roman"/>
          <w:sz w:val="28"/>
          <w:szCs w:val="28"/>
        </w:rPr>
        <w:t xml:space="preserve"> il</w:t>
      </w:r>
      <w:r>
        <w:rPr>
          <w:rFonts w:ascii="Times New Roman" w:hAnsi="Times New Roman" w:cs="Times New Roman"/>
          <w:sz w:val="28"/>
          <w:szCs w:val="28"/>
        </w:rPr>
        <w:t xml:space="preserve"> comune sentire</w:t>
      </w:r>
      <w:r w:rsidR="00DA66ED">
        <w:rPr>
          <w:rFonts w:ascii="Times New Roman" w:hAnsi="Times New Roman" w:cs="Times New Roman"/>
          <w:sz w:val="28"/>
          <w:szCs w:val="28"/>
        </w:rPr>
        <w:t xml:space="preserve"> -</w:t>
      </w:r>
      <w:r>
        <w:rPr>
          <w:rFonts w:ascii="Times New Roman" w:hAnsi="Times New Roman" w:cs="Times New Roman"/>
          <w:sz w:val="28"/>
          <w:szCs w:val="28"/>
        </w:rPr>
        <w:t xml:space="preserve"> </w:t>
      </w:r>
      <w:r w:rsidR="00163786">
        <w:rPr>
          <w:rFonts w:ascii="Times New Roman" w:hAnsi="Times New Roman" w:cs="Times New Roman"/>
          <w:sz w:val="28"/>
          <w:szCs w:val="28"/>
        </w:rPr>
        <w:t xml:space="preserve">un’urgenza della </w:t>
      </w:r>
      <w:r>
        <w:rPr>
          <w:rFonts w:ascii="Times New Roman" w:hAnsi="Times New Roman" w:cs="Times New Roman"/>
          <w:sz w:val="28"/>
          <w:szCs w:val="28"/>
        </w:rPr>
        <w:t xml:space="preserve">trasmissione della fede. Volendo rifarmi alla circoscritta ironia che dà il titolo al libro, direi che </w:t>
      </w:r>
      <w:r w:rsidR="00163786">
        <w:rPr>
          <w:rFonts w:ascii="Times New Roman" w:hAnsi="Times New Roman" w:cs="Times New Roman"/>
          <w:sz w:val="28"/>
          <w:szCs w:val="28"/>
        </w:rPr>
        <w:t>tre cose</w:t>
      </w:r>
      <w:r>
        <w:rPr>
          <w:rFonts w:ascii="Times New Roman" w:hAnsi="Times New Roman" w:cs="Times New Roman"/>
          <w:sz w:val="28"/>
          <w:szCs w:val="28"/>
        </w:rPr>
        <w:t xml:space="preserve"> sono necessarie per ‘salvare l’omelia’</w:t>
      </w:r>
      <w:r w:rsidR="00163786">
        <w:rPr>
          <w:rFonts w:ascii="Times New Roman" w:hAnsi="Times New Roman" w:cs="Times New Roman"/>
          <w:sz w:val="28"/>
          <w:szCs w:val="28"/>
        </w:rPr>
        <w:t>:</w:t>
      </w:r>
      <w:r w:rsidR="00736F9B">
        <w:rPr>
          <w:rFonts w:ascii="Times New Roman" w:hAnsi="Times New Roman" w:cs="Times New Roman"/>
          <w:sz w:val="28"/>
          <w:szCs w:val="28"/>
        </w:rPr>
        <w:t xml:space="preserve"> </w:t>
      </w:r>
      <w:r>
        <w:rPr>
          <w:rFonts w:ascii="Times New Roman" w:hAnsi="Times New Roman" w:cs="Times New Roman"/>
          <w:sz w:val="28"/>
          <w:szCs w:val="28"/>
        </w:rPr>
        <w:t xml:space="preserve">la prima, quella più esigente,  è </w:t>
      </w:r>
      <w:r w:rsidR="00736F9B">
        <w:rPr>
          <w:rFonts w:ascii="Times New Roman" w:hAnsi="Times New Roman" w:cs="Times New Roman"/>
          <w:sz w:val="28"/>
          <w:szCs w:val="28"/>
        </w:rPr>
        <w:t>salvare il predicatore</w:t>
      </w:r>
      <w:r w:rsidR="00163786">
        <w:rPr>
          <w:rFonts w:ascii="Times New Roman" w:hAnsi="Times New Roman" w:cs="Times New Roman"/>
          <w:sz w:val="28"/>
          <w:szCs w:val="28"/>
        </w:rPr>
        <w:t xml:space="preserve"> da se stesso, </w:t>
      </w:r>
      <w:r>
        <w:rPr>
          <w:rFonts w:ascii="Times New Roman" w:hAnsi="Times New Roman" w:cs="Times New Roman"/>
          <w:sz w:val="28"/>
          <w:szCs w:val="28"/>
        </w:rPr>
        <w:t xml:space="preserve">la seconda, non meno impegnativa, è </w:t>
      </w:r>
      <w:r w:rsidR="00163786">
        <w:rPr>
          <w:rFonts w:ascii="Times New Roman" w:hAnsi="Times New Roman" w:cs="Times New Roman"/>
          <w:sz w:val="28"/>
          <w:szCs w:val="28"/>
        </w:rPr>
        <w:t xml:space="preserve">salvare </w:t>
      </w:r>
      <w:r w:rsidR="00736F9B">
        <w:rPr>
          <w:rFonts w:ascii="Times New Roman" w:hAnsi="Times New Roman" w:cs="Times New Roman"/>
          <w:sz w:val="28"/>
          <w:szCs w:val="28"/>
        </w:rPr>
        <w:t>la comunità</w:t>
      </w:r>
      <w:r w:rsidR="00163786">
        <w:rPr>
          <w:rFonts w:ascii="Times New Roman" w:hAnsi="Times New Roman" w:cs="Times New Roman"/>
          <w:sz w:val="28"/>
          <w:szCs w:val="28"/>
        </w:rPr>
        <w:t xml:space="preserve"> dal predicatore,</w:t>
      </w:r>
      <w:r w:rsidR="00C02DD1">
        <w:rPr>
          <w:rFonts w:ascii="Times New Roman" w:hAnsi="Times New Roman" w:cs="Times New Roman"/>
          <w:sz w:val="28"/>
          <w:szCs w:val="28"/>
        </w:rPr>
        <w:t xml:space="preserve"> </w:t>
      </w:r>
      <w:r>
        <w:rPr>
          <w:rFonts w:ascii="Times New Roman" w:hAnsi="Times New Roman" w:cs="Times New Roman"/>
          <w:sz w:val="28"/>
          <w:szCs w:val="28"/>
        </w:rPr>
        <w:t xml:space="preserve">la terza, quella decisiva, è </w:t>
      </w:r>
      <w:r w:rsidR="00C02DD1">
        <w:rPr>
          <w:rFonts w:ascii="Times New Roman" w:hAnsi="Times New Roman" w:cs="Times New Roman"/>
          <w:sz w:val="28"/>
          <w:szCs w:val="28"/>
        </w:rPr>
        <w:t>salvare</w:t>
      </w:r>
      <w:r w:rsidR="00163786">
        <w:rPr>
          <w:rFonts w:ascii="Times New Roman" w:hAnsi="Times New Roman" w:cs="Times New Roman"/>
          <w:sz w:val="28"/>
          <w:szCs w:val="28"/>
        </w:rPr>
        <w:t xml:space="preserve"> </w:t>
      </w:r>
      <w:r w:rsidR="00736F9B">
        <w:rPr>
          <w:rFonts w:ascii="Times New Roman" w:hAnsi="Times New Roman" w:cs="Times New Roman"/>
          <w:sz w:val="28"/>
          <w:szCs w:val="28"/>
        </w:rPr>
        <w:t>la Parola</w:t>
      </w:r>
      <w:r w:rsidR="00163786">
        <w:rPr>
          <w:rFonts w:ascii="Times New Roman" w:hAnsi="Times New Roman" w:cs="Times New Roman"/>
          <w:sz w:val="28"/>
          <w:szCs w:val="28"/>
        </w:rPr>
        <w:t xml:space="preserve"> dall’uno e dall’altra</w:t>
      </w:r>
      <w:r w:rsidR="00736F9B">
        <w:rPr>
          <w:rFonts w:ascii="Times New Roman" w:hAnsi="Times New Roman" w:cs="Times New Roman"/>
          <w:sz w:val="28"/>
          <w:szCs w:val="28"/>
        </w:rPr>
        <w:t>.</w:t>
      </w:r>
    </w:p>
    <w:p w:rsidR="003C4947" w:rsidRDefault="00163786" w:rsidP="00206BFA">
      <w:pPr>
        <w:ind w:firstLine="708"/>
        <w:jc w:val="both"/>
        <w:rPr>
          <w:rFonts w:ascii="Times New Roman" w:hAnsi="Times New Roman" w:cs="Times New Roman"/>
          <w:sz w:val="28"/>
          <w:szCs w:val="28"/>
        </w:rPr>
      </w:pPr>
      <w:r>
        <w:rPr>
          <w:rFonts w:ascii="Times New Roman" w:hAnsi="Times New Roman" w:cs="Times New Roman"/>
          <w:sz w:val="28"/>
          <w:szCs w:val="28"/>
        </w:rPr>
        <w:t>Per salvare il predica</w:t>
      </w:r>
      <w:r w:rsidR="00C02DD1">
        <w:rPr>
          <w:rFonts w:ascii="Times New Roman" w:hAnsi="Times New Roman" w:cs="Times New Roman"/>
          <w:sz w:val="28"/>
          <w:szCs w:val="28"/>
        </w:rPr>
        <w:t>tore da se stesso, dalle sue acrobatiche peripezie linguistiche</w:t>
      </w:r>
      <w:r>
        <w:rPr>
          <w:rFonts w:ascii="Times New Roman" w:hAnsi="Times New Roman" w:cs="Times New Roman"/>
          <w:sz w:val="28"/>
          <w:szCs w:val="28"/>
        </w:rPr>
        <w:t xml:space="preserve"> che arrivano fino alla spossatezza fisica</w:t>
      </w:r>
      <w:r w:rsidR="00206BFA">
        <w:rPr>
          <w:rFonts w:ascii="Times New Roman" w:hAnsi="Times New Roman" w:cs="Times New Roman"/>
          <w:sz w:val="28"/>
          <w:szCs w:val="28"/>
        </w:rPr>
        <w:t>,</w:t>
      </w:r>
      <w:r>
        <w:rPr>
          <w:rFonts w:ascii="Times New Roman" w:hAnsi="Times New Roman" w:cs="Times New Roman"/>
          <w:sz w:val="28"/>
          <w:szCs w:val="28"/>
        </w:rPr>
        <w:t xml:space="preserve"> bisogn</w:t>
      </w:r>
      <w:r w:rsidR="00C02DD1">
        <w:rPr>
          <w:rFonts w:ascii="Times New Roman" w:hAnsi="Times New Roman" w:cs="Times New Roman"/>
          <w:sz w:val="28"/>
          <w:szCs w:val="28"/>
        </w:rPr>
        <w:t>a tornare a considerarlo come un</w:t>
      </w:r>
      <w:r>
        <w:rPr>
          <w:rFonts w:ascii="Times New Roman" w:hAnsi="Times New Roman" w:cs="Times New Roman"/>
          <w:sz w:val="28"/>
          <w:szCs w:val="28"/>
        </w:rPr>
        <w:t xml:space="preserve"> </w:t>
      </w:r>
      <w:r w:rsidRPr="00C47FAB">
        <w:rPr>
          <w:rFonts w:ascii="Times New Roman" w:hAnsi="Times New Roman" w:cs="Times New Roman"/>
          <w:i/>
          <w:sz w:val="28"/>
          <w:szCs w:val="28"/>
        </w:rPr>
        <w:t>medium</w:t>
      </w:r>
      <w:r>
        <w:rPr>
          <w:rFonts w:ascii="Times New Roman" w:hAnsi="Times New Roman" w:cs="Times New Roman"/>
          <w:sz w:val="28"/>
          <w:szCs w:val="28"/>
        </w:rPr>
        <w:t xml:space="preserve"> e non come il messaggio.</w:t>
      </w:r>
      <w:r w:rsidR="00E95F15">
        <w:rPr>
          <w:rFonts w:ascii="Times New Roman" w:hAnsi="Times New Roman" w:cs="Times New Roman"/>
          <w:sz w:val="28"/>
          <w:szCs w:val="28"/>
        </w:rPr>
        <w:t xml:space="preserve"> Se il predicatore</w:t>
      </w:r>
      <w:r w:rsidR="00813087">
        <w:rPr>
          <w:rFonts w:ascii="Times New Roman" w:hAnsi="Times New Roman" w:cs="Times New Roman"/>
          <w:sz w:val="28"/>
          <w:szCs w:val="28"/>
        </w:rPr>
        <w:t xml:space="preserve"> si stanca troppo vuol dire </w:t>
      </w:r>
      <w:r w:rsidR="00E95F15">
        <w:rPr>
          <w:rFonts w:ascii="Times New Roman" w:hAnsi="Times New Roman" w:cs="Times New Roman"/>
          <w:sz w:val="28"/>
          <w:szCs w:val="28"/>
        </w:rPr>
        <w:t>che non è preso</w:t>
      </w:r>
      <w:r w:rsidR="00813087">
        <w:rPr>
          <w:rFonts w:ascii="Times New Roman" w:hAnsi="Times New Roman" w:cs="Times New Roman"/>
          <w:sz w:val="28"/>
          <w:szCs w:val="28"/>
        </w:rPr>
        <w:t xml:space="preserve"> dalla parola di Dio che rende ce</w:t>
      </w:r>
      <w:r w:rsidR="00E95F15">
        <w:rPr>
          <w:rFonts w:ascii="Times New Roman" w:hAnsi="Times New Roman" w:cs="Times New Roman"/>
          <w:sz w:val="28"/>
          <w:szCs w:val="28"/>
        </w:rPr>
        <w:t>rti e gioiosi ma da altro che</w:t>
      </w:r>
      <w:r w:rsidR="00813087">
        <w:rPr>
          <w:rFonts w:ascii="Times New Roman" w:hAnsi="Times New Roman" w:cs="Times New Roman"/>
          <w:sz w:val="28"/>
          <w:szCs w:val="28"/>
        </w:rPr>
        <w:t xml:space="preserve"> distrae e confonde. Ciò non significa </w:t>
      </w:r>
      <w:r>
        <w:rPr>
          <w:rFonts w:ascii="Times New Roman" w:hAnsi="Times New Roman" w:cs="Times New Roman"/>
          <w:sz w:val="28"/>
          <w:szCs w:val="28"/>
        </w:rPr>
        <w:t xml:space="preserve">che ci sia </w:t>
      </w:r>
      <w:r w:rsidR="00813087">
        <w:rPr>
          <w:rFonts w:ascii="Times New Roman" w:hAnsi="Times New Roman" w:cs="Times New Roman"/>
          <w:sz w:val="28"/>
          <w:szCs w:val="28"/>
        </w:rPr>
        <w:t xml:space="preserve">allora </w:t>
      </w:r>
      <w:r>
        <w:rPr>
          <w:rFonts w:ascii="Times New Roman" w:hAnsi="Times New Roman" w:cs="Times New Roman"/>
          <w:sz w:val="28"/>
          <w:szCs w:val="28"/>
        </w:rPr>
        <w:t>una totale estraneità tra il m</w:t>
      </w:r>
      <w:r w:rsidR="00813087">
        <w:rPr>
          <w:rFonts w:ascii="Times New Roman" w:hAnsi="Times New Roman" w:cs="Times New Roman"/>
          <w:sz w:val="28"/>
          <w:szCs w:val="28"/>
        </w:rPr>
        <w:t>essaggio e il messaggero giacché</w:t>
      </w:r>
      <w:r>
        <w:rPr>
          <w:rFonts w:ascii="Times New Roman" w:hAnsi="Times New Roman" w:cs="Times New Roman"/>
          <w:sz w:val="28"/>
          <w:szCs w:val="28"/>
        </w:rPr>
        <w:t xml:space="preserve"> le due istanze si implicano e si condizionano. Significa però che il predicatore non è il fulcro della predicazione ma solo </w:t>
      </w:r>
      <w:r w:rsidRPr="00813087">
        <w:rPr>
          <w:rFonts w:ascii="Times New Roman" w:hAnsi="Times New Roman" w:cs="Times New Roman"/>
          <w:i/>
          <w:sz w:val="28"/>
          <w:szCs w:val="28"/>
        </w:rPr>
        <w:t>uno strumento</w:t>
      </w:r>
      <w:r w:rsidR="00813087">
        <w:rPr>
          <w:rFonts w:ascii="Times New Roman" w:hAnsi="Times New Roman" w:cs="Times New Roman"/>
          <w:sz w:val="28"/>
          <w:szCs w:val="28"/>
        </w:rPr>
        <w:t xml:space="preserve"> (EG, 145) </w:t>
      </w:r>
      <w:r>
        <w:rPr>
          <w:rFonts w:ascii="Times New Roman" w:hAnsi="Times New Roman" w:cs="Times New Roman"/>
          <w:sz w:val="28"/>
          <w:szCs w:val="28"/>
        </w:rPr>
        <w:t>perché la parola torni a rivestirsi dell</w:t>
      </w:r>
      <w:r w:rsidR="00E95F15">
        <w:rPr>
          <w:rFonts w:ascii="Times New Roman" w:hAnsi="Times New Roman" w:cs="Times New Roman"/>
          <w:sz w:val="28"/>
          <w:szCs w:val="28"/>
        </w:rPr>
        <w:t xml:space="preserve">a carne umana. Questa </w:t>
      </w:r>
      <w:r>
        <w:rPr>
          <w:rFonts w:ascii="Times New Roman" w:hAnsi="Times New Roman" w:cs="Times New Roman"/>
          <w:sz w:val="28"/>
          <w:szCs w:val="28"/>
        </w:rPr>
        <w:t>incarnazione</w:t>
      </w:r>
      <w:r w:rsidR="00E95F15">
        <w:rPr>
          <w:rFonts w:ascii="Times New Roman" w:hAnsi="Times New Roman" w:cs="Times New Roman"/>
          <w:sz w:val="28"/>
          <w:szCs w:val="28"/>
        </w:rPr>
        <w:t xml:space="preserve"> della Parola ‘qui e ora’</w:t>
      </w:r>
      <w:r>
        <w:rPr>
          <w:rFonts w:ascii="Times New Roman" w:hAnsi="Times New Roman" w:cs="Times New Roman"/>
          <w:sz w:val="28"/>
          <w:szCs w:val="28"/>
        </w:rPr>
        <w:t xml:space="preserve"> n</w:t>
      </w:r>
      <w:r w:rsidR="003C4947">
        <w:rPr>
          <w:rFonts w:ascii="Times New Roman" w:hAnsi="Times New Roman" w:cs="Times New Roman"/>
          <w:sz w:val="28"/>
          <w:szCs w:val="28"/>
        </w:rPr>
        <w:t xml:space="preserve">on è mai un’operazione neutra </w:t>
      </w:r>
      <w:r>
        <w:rPr>
          <w:rFonts w:ascii="Times New Roman" w:hAnsi="Times New Roman" w:cs="Times New Roman"/>
          <w:sz w:val="28"/>
          <w:szCs w:val="28"/>
        </w:rPr>
        <w:t>per il predicatore</w:t>
      </w:r>
      <w:r w:rsidR="003C4947">
        <w:rPr>
          <w:rFonts w:ascii="Times New Roman" w:hAnsi="Times New Roman" w:cs="Times New Roman"/>
          <w:sz w:val="28"/>
          <w:szCs w:val="28"/>
        </w:rPr>
        <w:t xml:space="preserve"> che</w:t>
      </w:r>
      <w:r w:rsidR="0002522C">
        <w:rPr>
          <w:rFonts w:ascii="Times New Roman" w:hAnsi="Times New Roman" w:cs="Times New Roman"/>
          <w:sz w:val="28"/>
          <w:szCs w:val="28"/>
        </w:rPr>
        <w:t>,</w:t>
      </w:r>
      <w:r w:rsidR="003C4947">
        <w:rPr>
          <w:rFonts w:ascii="Times New Roman" w:hAnsi="Times New Roman" w:cs="Times New Roman"/>
          <w:sz w:val="28"/>
          <w:szCs w:val="28"/>
        </w:rPr>
        <w:t xml:space="preserve"> peraltro</w:t>
      </w:r>
      <w:r w:rsidR="0002522C">
        <w:rPr>
          <w:rFonts w:ascii="Times New Roman" w:hAnsi="Times New Roman" w:cs="Times New Roman"/>
          <w:sz w:val="28"/>
          <w:szCs w:val="28"/>
        </w:rPr>
        <w:t>,</w:t>
      </w:r>
      <w:r w:rsidR="00813087">
        <w:rPr>
          <w:rFonts w:ascii="Times New Roman" w:hAnsi="Times New Roman" w:cs="Times New Roman"/>
          <w:sz w:val="28"/>
          <w:szCs w:val="28"/>
        </w:rPr>
        <w:t xml:space="preserve"> </w:t>
      </w:r>
      <w:r w:rsidR="00206BFA">
        <w:rPr>
          <w:rFonts w:ascii="Times New Roman" w:hAnsi="Times New Roman" w:cs="Times New Roman"/>
          <w:sz w:val="28"/>
          <w:szCs w:val="28"/>
        </w:rPr>
        <w:t>favorisce</w:t>
      </w:r>
      <w:r>
        <w:rPr>
          <w:rFonts w:ascii="Times New Roman" w:hAnsi="Times New Roman" w:cs="Times New Roman"/>
          <w:sz w:val="28"/>
          <w:szCs w:val="28"/>
        </w:rPr>
        <w:t xml:space="preserve"> o</w:t>
      </w:r>
      <w:r w:rsidR="00206BFA">
        <w:rPr>
          <w:rFonts w:ascii="Times New Roman" w:hAnsi="Times New Roman" w:cs="Times New Roman"/>
          <w:sz w:val="28"/>
          <w:szCs w:val="28"/>
        </w:rPr>
        <w:t>d ostacola</w:t>
      </w:r>
      <w:r>
        <w:rPr>
          <w:rFonts w:ascii="Times New Roman" w:hAnsi="Times New Roman" w:cs="Times New Roman"/>
          <w:sz w:val="28"/>
          <w:szCs w:val="28"/>
        </w:rPr>
        <w:t xml:space="preserve"> l’ascolto.</w:t>
      </w:r>
      <w:r w:rsidR="003C4947">
        <w:rPr>
          <w:rFonts w:ascii="Times New Roman" w:hAnsi="Times New Roman" w:cs="Times New Roman"/>
          <w:sz w:val="28"/>
          <w:szCs w:val="28"/>
        </w:rPr>
        <w:t xml:space="preserve"> L’antidoto preliminare è </w:t>
      </w:r>
      <w:r w:rsidR="00C02DD1">
        <w:rPr>
          <w:rFonts w:ascii="Times New Roman" w:hAnsi="Times New Roman" w:cs="Times New Roman"/>
          <w:sz w:val="28"/>
          <w:szCs w:val="28"/>
        </w:rPr>
        <w:t>evitare l’improvv</w:t>
      </w:r>
      <w:r w:rsidR="00813087">
        <w:rPr>
          <w:rFonts w:ascii="Times New Roman" w:hAnsi="Times New Roman" w:cs="Times New Roman"/>
          <w:sz w:val="28"/>
          <w:szCs w:val="28"/>
        </w:rPr>
        <w:t>isazione, giacché come ammonisce severamente Francesco: ”Un predicatore che non si prepara non è “spirituale”, è disonesto ed irresponsabile verso i</w:t>
      </w:r>
      <w:r w:rsidR="00C47FAB">
        <w:rPr>
          <w:rFonts w:ascii="Times New Roman" w:hAnsi="Times New Roman" w:cs="Times New Roman"/>
          <w:sz w:val="28"/>
          <w:szCs w:val="28"/>
        </w:rPr>
        <w:t>l</w:t>
      </w:r>
      <w:r w:rsidR="00813087">
        <w:rPr>
          <w:rFonts w:ascii="Times New Roman" w:hAnsi="Times New Roman" w:cs="Times New Roman"/>
          <w:sz w:val="28"/>
          <w:szCs w:val="28"/>
        </w:rPr>
        <w:t xml:space="preserve"> dono he ha ricevuto (EG, 145)”. </w:t>
      </w:r>
    </w:p>
    <w:p w:rsidR="00206BFA" w:rsidRDefault="003C4947" w:rsidP="00206BFA">
      <w:pPr>
        <w:ind w:firstLine="708"/>
        <w:jc w:val="both"/>
        <w:rPr>
          <w:rFonts w:ascii="Times New Roman" w:hAnsi="Times New Roman" w:cs="Times New Roman"/>
          <w:sz w:val="28"/>
          <w:szCs w:val="28"/>
        </w:rPr>
      </w:pPr>
      <w:r>
        <w:rPr>
          <w:rFonts w:ascii="Times New Roman" w:hAnsi="Times New Roman" w:cs="Times New Roman"/>
          <w:sz w:val="28"/>
          <w:szCs w:val="28"/>
        </w:rPr>
        <w:t>Mi ha sempre colpito tra i consigli</w:t>
      </w:r>
      <w:r w:rsidR="0002522C">
        <w:rPr>
          <w:rFonts w:ascii="Times New Roman" w:hAnsi="Times New Roman" w:cs="Times New Roman"/>
          <w:sz w:val="28"/>
          <w:szCs w:val="28"/>
        </w:rPr>
        <w:t>,</w:t>
      </w:r>
      <w:r>
        <w:rPr>
          <w:rFonts w:ascii="Times New Roman" w:hAnsi="Times New Roman" w:cs="Times New Roman"/>
          <w:sz w:val="28"/>
          <w:szCs w:val="28"/>
        </w:rPr>
        <w:t xml:space="preserve"> che il pastore tedesco D. </w:t>
      </w:r>
      <w:proofErr w:type="spellStart"/>
      <w:r>
        <w:rPr>
          <w:rFonts w:ascii="Times New Roman" w:hAnsi="Times New Roman" w:cs="Times New Roman"/>
          <w:sz w:val="28"/>
          <w:szCs w:val="28"/>
        </w:rPr>
        <w:t>Bonhoeffer</w:t>
      </w:r>
      <w:proofErr w:type="spellEnd"/>
      <w:r>
        <w:rPr>
          <w:rFonts w:ascii="Times New Roman" w:hAnsi="Times New Roman" w:cs="Times New Roman"/>
          <w:sz w:val="28"/>
          <w:szCs w:val="28"/>
        </w:rPr>
        <w:t xml:space="preserve"> dà ai suoi giovani a</w:t>
      </w:r>
      <w:r w:rsidR="00E95F15">
        <w:rPr>
          <w:rFonts w:ascii="Times New Roman" w:hAnsi="Times New Roman" w:cs="Times New Roman"/>
          <w:sz w:val="28"/>
          <w:szCs w:val="28"/>
        </w:rPr>
        <w:t>lunni</w:t>
      </w:r>
      <w:r w:rsidR="0002522C">
        <w:rPr>
          <w:rFonts w:ascii="Times New Roman" w:hAnsi="Times New Roman" w:cs="Times New Roman"/>
          <w:sz w:val="28"/>
          <w:szCs w:val="28"/>
        </w:rPr>
        <w:t>,</w:t>
      </w:r>
      <w:r w:rsidR="00E95F15">
        <w:rPr>
          <w:rFonts w:ascii="Times New Roman" w:hAnsi="Times New Roman" w:cs="Times New Roman"/>
          <w:sz w:val="28"/>
          <w:szCs w:val="28"/>
        </w:rPr>
        <w:t xml:space="preserve"> </w:t>
      </w:r>
      <w:r>
        <w:rPr>
          <w:rFonts w:ascii="Times New Roman" w:hAnsi="Times New Roman" w:cs="Times New Roman"/>
          <w:sz w:val="28"/>
          <w:szCs w:val="28"/>
        </w:rPr>
        <w:t>il seguente: ”Una buona regola è quella di iniziare la propria predicazione al più tardi il martedì e concluderla entro il venerdì. Si dovrebbe cercare il testo già la domenica e sceglierlo definitivamente il lunedì”</w:t>
      </w:r>
      <w:r>
        <w:rPr>
          <w:rStyle w:val="Rimandonotaapidipagina"/>
          <w:rFonts w:ascii="Times New Roman" w:hAnsi="Times New Roman" w:cs="Times New Roman"/>
          <w:sz w:val="28"/>
          <w:szCs w:val="28"/>
        </w:rPr>
        <w:footnoteReference w:id="1"/>
      </w:r>
      <w:r>
        <w:rPr>
          <w:rFonts w:ascii="Times New Roman" w:hAnsi="Times New Roman" w:cs="Times New Roman"/>
          <w:sz w:val="28"/>
          <w:szCs w:val="28"/>
        </w:rPr>
        <w:t>. Considerato che noi non abbiamo bisogno di scegliere il testo graz</w:t>
      </w:r>
      <w:r w:rsidR="00E95F15">
        <w:rPr>
          <w:rFonts w:ascii="Times New Roman" w:hAnsi="Times New Roman" w:cs="Times New Roman"/>
          <w:sz w:val="28"/>
          <w:szCs w:val="28"/>
        </w:rPr>
        <w:t>ie al lezionario festivo articolato nei suoi tre cicli</w:t>
      </w:r>
      <w:r>
        <w:rPr>
          <w:rFonts w:ascii="Times New Roman" w:hAnsi="Times New Roman" w:cs="Times New Roman"/>
          <w:sz w:val="28"/>
          <w:szCs w:val="28"/>
        </w:rPr>
        <w:t xml:space="preserve">, si dovrebbe cominciare di lunedì! Poi aggiunge </w:t>
      </w:r>
      <w:proofErr w:type="spellStart"/>
      <w:r>
        <w:rPr>
          <w:rFonts w:ascii="Times New Roman" w:hAnsi="Times New Roman" w:cs="Times New Roman"/>
          <w:sz w:val="28"/>
          <w:szCs w:val="28"/>
        </w:rPr>
        <w:t>Bonhoeffer</w:t>
      </w:r>
      <w:proofErr w:type="spellEnd"/>
      <w:r>
        <w:rPr>
          <w:rFonts w:ascii="Times New Roman" w:hAnsi="Times New Roman" w:cs="Times New Roman"/>
          <w:sz w:val="28"/>
          <w:szCs w:val="28"/>
        </w:rPr>
        <w:t>:</w:t>
      </w:r>
      <w:r w:rsidR="00E57349">
        <w:rPr>
          <w:rFonts w:ascii="Times New Roman" w:hAnsi="Times New Roman" w:cs="Times New Roman"/>
          <w:sz w:val="28"/>
          <w:szCs w:val="28"/>
        </w:rPr>
        <w:t xml:space="preserve"> </w:t>
      </w:r>
      <w:r>
        <w:rPr>
          <w:rFonts w:ascii="Times New Roman" w:hAnsi="Times New Roman" w:cs="Times New Roman"/>
          <w:sz w:val="28"/>
          <w:szCs w:val="28"/>
        </w:rPr>
        <w:lastRenderedPageBreak/>
        <w:t>”L’abitudine di preparare la predicazione il sabato sera tradisce un comportamento indegno di fronte alla parola. Un lavoro di dodici ore sulla predicazione è una buona media”. Ed esemplifica:</w:t>
      </w:r>
      <w:r w:rsidR="00E57349">
        <w:rPr>
          <w:rFonts w:ascii="Times New Roman" w:hAnsi="Times New Roman" w:cs="Times New Roman"/>
          <w:sz w:val="28"/>
          <w:szCs w:val="28"/>
        </w:rPr>
        <w:t xml:space="preserve"> </w:t>
      </w:r>
      <w:r>
        <w:rPr>
          <w:rFonts w:ascii="Times New Roman" w:hAnsi="Times New Roman" w:cs="Times New Roman"/>
          <w:sz w:val="28"/>
          <w:szCs w:val="28"/>
        </w:rPr>
        <w:t>”La predicazione di Natale dovrebbe cominciare quattro settimane prima, affinché non diventi parola influenzata dall’atmosfera del Natale, cosa che non possiamo accettare”. E poi scende ancora più al concreto con</w:t>
      </w:r>
      <w:r w:rsidR="00C47FAB">
        <w:rPr>
          <w:rFonts w:ascii="Times New Roman" w:hAnsi="Times New Roman" w:cs="Times New Roman"/>
          <w:sz w:val="28"/>
          <w:szCs w:val="28"/>
        </w:rPr>
        <w:t xml:space="preserve"> una sorprendente indicazione: “È</w:t>
      </w:r>
      <w:r>
        <w:rPr>
          <w:rFonts w:ascii="Times New Roman" w:hAnsi="Times New Roman" w:cs="Times New Roman"/>
          <w:sz w:val="28"/>
          <w:szCs w:val="28"/>
        </w:rPr>
        <w:t xml:space="preserve"> buona cosa tenersi libero il sabato sera prima della predicazione, almeno il pomeriggio e la sera. Il pastore informerà preventivamente la comunità che il sabato sera non esce e non vuole essere disturbato”</w:t>
      </w:r>
      <w:r>
        <w:rPr>
          <w:rStyle w:val="Rimandonotaapidipagina"/>
          <w:rFonts w:ascii="Times New Roman" w:hAnsi="Times New Roman" w:cs="Times New Roman"/>
          <w:sz w:val="28"/>
          <w:szCs w:val="28"/>
        </w:rPr>
        <w:footnoteReference w:id="2"/>
      </w:r>
      <w:r>
        <w:rPr>
          <w:rFonts w:ascii="Times New Roman" w:hAnsi="Times New Roman" w:cs="Times New Roman"/>
          <w:sz w:val="28"/>
          <w:szCs w:val="28"/>
        </w:rPr>
        <w:t>. Si dirà che è una proposta inaccettabile visti i ritmi pastorali. Ma qui il punto è accorgersi che si sale sul pulpito solo dopo una lunga</w:t>
      </w:r>
      <w:r w:rsidR="00E95F15">
        <w:rPr>
          <w:rFonts w:ascii="Times New Roman" w:hAnsi="Times New Roman" w:cs="Times New Roman"/>
          <w:sz w:val="28"/>
          <w:szCs w:val="28"/>
        </w:rPr>
        <w:t>, estenuante</w:t>
      </w:r>
      <w:r>
        <w:rPr>
          <w:rFonts w:ascii="Times New Roman" w:hAnsi="Times New Roman" w:cs="Times New Roman"/>
          <w:sz w:val="28"/>
          <w:szCs w:val="28"/>
        </w:rPr>
        <w:t xml:space="preserve"> preparazione.</w:t>
      </w:r>
      <w:r w:rsidR="00E95F15">
        <w:rPr>
          <w:rFonts w:ascii="Times New Roman" w:hAnsi="Times New Roman" w:cs="Times New Roman"/>
          <w:sz w:val="28"/>
          <w:szCs w:val="28"/>
        </w:rPr>
        <w:t xml:space="preserve"> Anzi che si dà una sorta di infallibile</w:t>
      </w:r>
      <w:r w:rsidR="00C47FAB">
        <w:rPr>
          <w:rFonts w:ascii="Times New Roman" w:hAnsi="Times New Roman" w:cs="Times New Roman"/>
          <w:sz w:val="28"/>
          <w:szCs w:val="28"/>
        </w:rPr>
        <w:t xml:space="preserve"> proporzione: “</w:t>
      </w:r>
      <w:r w:rsidR="00E95F15">
        <w:rPr>
          <w:rFonts w:ascii="Times New Roman" w:hAnsi="Times New Roman" w:cs="Times New Roman"/>
          <w:sz w:val="28"/>
          <w:szCs w:val="28"/>
        </w:rPr>
        <w:t>Più ci si stanca nella preparazione, meno si faticherà nell’esecuzione”.</w:t>
      </w:r>
      <w:r>
        <w:rPr>
          <w:rFonts w:ascii="Times New Roman" w:hAnsi="Times New Roman" w:cs="Times New Roman"/>
          <w:sz w:val="28"/>
          <w:szCs w:val="28"/>
        </w:rPr>
        <w:t xml:space="preserve"> </w:t>
      </w:r>
      <w:r w:rsidR="00E95F15">
        <w:rPr>
          <w:rFonts w:ascii="Times New Roman" w:hAnsi="Times New Roman" w:cs="Times New Roman"/>
          <w:sz w:val="28"/>
          <w:szCs w:val="28"/>
        </w:rPr>
        <w:t>Di più: “Più lunga sarà stata la confezione dell’omelia, più breve sarà  la sua interpretazione</w:t>
      </w:r>
      <w:r w:rsidR="0002522C">
        <w:rPr>
          <w:rFonts w:ascii="Times New Roman" w:hAnsi="Times New Roman" w:cs="Times New Roman"/>
          <w:sz w:val="28"/>
          <w:szCs w:val="28"/>
        </w:rPr>
        <w:t>” (sic!)</w:t>
      </w:r>
      <w:r w:rsidR="00E95F15">
        <w:rPr>
          <w:rFonts w:ascii="Times New Roman" w:hAnsi="Times New Roman" w:cs="Times New Roman"/>
          <w:sz w:val="28"/>
          <w:szCs w:val="28"/>
        </w:rPr>
        <w:t xml:space="preserve">. Non basta </w:t>
      </w:r>
      <w:r>
        <w:rPr>
          <w:rFonts w:ascii="Times New Roman" w:hAnsi="Times New Roman" w:cs="Times New Roman"/>
          <w:sz w:val="28"/>
          <w:szCs w:val="28"/>
        </w:rPr>
        <w:t>neanche</w:t>
      </w:r>
      <w:r w:rsidR="00E95F15">
        <w:rPr>
          <w:rFonts w:ascii="Times New Roman" w:hAnsi="Times New Roman" w:cs="Times New Roman"/>
          <w:sz w:val="28"/>
          <w:szCs w:val="28"/>
        </w:rPr>
        <w:t xml:space="preserve"> – come sembrano fare i più accorti - leggiucchiare qualche spunto</w:t>
      </w:r>
      <w:r w:rsidR="00E57349">
        <w:rPr>
          <w:rFonts w:ascii="Times New Roman" w:hAnsi="Times New Roman" w:cs="Times New Roman"/>
          <w:sz w:val="28"/>
          <w:szCs w:val="28"/>
        </w:rPr>
        <w:t xml:space="preserve"> sui predicabili di un tempo, oggi </w:t>
      </w:r>
      <w:r w:rsidR="00E95F15">
        <w:rPr>
          <w:rFonts w:ascii="Times New Roman" w:hAnsi="Times New Roman" w:cs="Times New Roman"/>
          <w:sz w:val="28"/>
          <w:szCs w:val="28"/>
        </w:rPr>
        <w:t>largamente disponibili on line</w:t>
      </w:r>
      <w:r>
        <w:rPr>
          <w:rFonts w:ascii="Times New Roman" w:hAnsi="Times New Roman" w:cs="Times New Roman"/>
          <w:sz w:val="28"/>
          <w:szCs w:val="28"/>
        </w:rPr>
        <w:t xml:space="preserve">. </w:t>
      </w:r>
      <w:r w:rsidR="00E57349">
        <w:rPr>
          <w:rFonts w:ascii="Times New Roman" w:hAnsi="Times New Roman" w:cs="Times New Roman"/>
          <w:sz w:val="28"/>
          <w:szCs w:val="28"/>
        </w:rPr>
        <w:t xml:space="preserve">Si complicheranno solo le idee e si andrà a ruota di suggestioni, provocazioni, interpretazioni che allontanano dal fuoco della Parola. </w:t>
      </w:r>
      <w:r>
        <w:rPr>
          <w:rFonts w:ascii="Times New Roman" w:hAnsi="Times New Roman" w:cs="Times New Roman"/>
          <w:sz w:val="28"/>
          <w:szCs w:val="28"/>
        </w:rPr>
        <w:t xml:space="preserve">Ci vuole </w:t>
      </w:r>
      <w:r w:rsidR="00E57349">
        <w:rPr>
          <w:rFonts w:ascii="Times New Roman" w:hAnsi="Times New Roman" w:cs="Times New Roman"/>
          <w:sz w:val="28"/>
          <w:szCs w:val="28"/>
        </w:rPr>
        <w:t>il contatto diretto con il testo. Mai leggere altre predicazioni prima di aver fatto questa esperienza</w:t>
      </w:r>
      <w:r w:rsidR="00E95F15">
        <w:rPr>
          <w:rFonts w:ascii="Times New Roman" w:hAnsi="Times New Roman" w:cs="Times New Roman"/>
          <w:sz w:val="28"/>
          <w:szCs w:val="28"/>
        </w:rPr>
        <w:t xml:space="preserve"> personale, prol</w:t>
      </w:r>
      <w:r w:rsidR="0002522C">
        <w:rPr>
          <w:rFonts w:ascii="Times New Roman" w:hAnsi="Times New Roman" w:cs="Times New Roman"/>
          <w:sz w:val="28"/>
          <w:szCs w:val="28"/>
        </w:rPr>
        <w:t xml:space="preserve">ungata, senza mediazioni, ad eccezione </w:t>
      </w:r>
      <w:r w:rsidR="00E95F15">
        <w:rPr>
          <w:rFonts w:ascii="Times New Roman" w:hAnsi="Times New Roman" w:cs="Times New Roman"/>
          <w:sz w:val="28"/>
          <w:szCs w:val="28"/>
        </w:rPr>
        <w:t>di qualche buon commentario</w:t>
      </w:r>
      <w:r w:rsidR="00C47FAB">
        <w:rPr>
          <w:rFonts w:ascii="Times New Roman" w:hAnsi="Times New Roman" w:cs="Times New Roman"/>
          <w:sz w:val="28"/>
          <w:szCs w:val="28"/>
        </w:rPr>
        <w:t xml:space="preserve">. È </w:t>
      </w:r>
      <w:r w:rsidR="00E57349">
        <w:rPr>
          <w:rFonts w:ascii="Times New Roman" w:hAnsi="Times New Roman" w:cs="Times New Roman"/>
          <w:sz w:val="28"/>
          <w:szCs w:val="28"/>
        </w:rPr>
        <w:t>come voler imparare una lingua straniera sottraendosi al faticoso confronto con l’</w:t>
      </w:r>
      <w:r w:rsidR="00E95F15">
        <w:rPr>
          <w:rFonts w:ascii="Times New Roman" w:hAnsi="Times New Roman" w:cs="Times New Roman"/>
          <w:sz w:val="28"/>
          <w:szCs w:val="28"/>
        </w:rPr>
        <w:t>ascolto</w:t>
      </w:r>
      <w:r w:rsidR="00E57349">
        <w:rPr>
          <w:rFonts w:ascii="Times New Roman" w:hAnsi="Times New Roman" w:cs="Times New Roman"/>
          <w:sz w:val="28"/>
          <w:szCs w:val="28"/>
        </w:rPr>
        <w:t xml:space="preserve"> e affidars</w:t>
      </w:r>
      <w:r w:rsidR="00C47FAB">
        <w:rPr>
          <w:rFonts w:ascii="Times New Roman" w:hAnsi="Times New Roman" w:cs="Times New Roman"/>
          <w:sz w:val="28"/>
          <w:szCs w:val="28"/>
        </w:rPr>
        <w:t>i subito</w:t>
      </w:r>
      <w:r w:rsidR="00E57349">
        <w:rPr>
          <w:rFonts w:ascii="Times New Roman" w:hAnsi="Times New Roman" w:cs="Times New Roman"/>
          <w:sz w:val="28"/>
          <w:szCs w:val="28"/>
        </w:rPr>
        <w:t xml:space="preserve"> a</w:t>
      </w:r>
      <w:r w:rsidR="00E95F15">
        <w:rPr>
          <w:rFonts w:ascii="Times New Roman" w:hAnsi="Times New Roman" w:cs="Times New Roman"/>
          <w:sz w:val="28"/>
          <w:szCs w:val="28"/>
        </w:rPr>
        <w:t>lle</w:t>
      </w:r>
      <w:r w:rsidR="00E57349">
        <w:rPr>
          <w:rFonts w:ascii="Times New Roman" w:hAnsi="Times New Roman" w:cs="Times New Roman"/>
          <w:sz w:val="28"/>
          <w:szCs w:val="28"/>
        </w:rPr>
        <w:t xml:space="preserve"> traduzioni simultanee. Senza il confronto con il testo che mi interpella e mi mette in questione sarà difficile procedere a </w:t>
      </w:r>
      <w:r w:rsidR="00E95F15">
        <w:rPr>
          <w:rFonts w:ascii="Times New Roman" w:hAnsi="Times New Roman" w:cs="Times New Roman"/>
          <w:sz w:val="28"/>
          <w:szCs w:val="28"/>
        </w:rPr>
        <w:t>quella personalizzazione della P</w:t>
      </w:r>
      <w:r w:rsidR="00E57349">
        <w:rPr>
          <w:rFonts w:ascii="Times New Roman" w:hAnsi="Times New Roman" w:cs="Times New Roman"/>
          <w:sz w:val="28"/>
          <w:szCs w:val="28"/>
        </w:rPr>
        <w:t>arola che è l’unica maniera per evitare di ascoltare un esperto invece di un testimone. Per salvare il predicatore da se stesso non ci vuole niente di più e niente né di meno della P</w:t>
      </w:r>
      <w:r w:rsidR="00C47FAB">
        <w:rPr>
          <w:rFonts w:ascii="Times New Roman" w:hAnsi="Times New Roman" w:cs="Times New Roman"/>
          <w:sz w:val="28"/>
          <w:szCs w:val="28"/>
        </w:rPr>
        <w:t>arola. Come afferma C. Rebora: “</w:t>
      </w:r>
      <w:r w:rsidR="00E57349">
        <w:rPr>
          <w:rFonts w:ascii="Times New Roman" w:hAnsi="Times New Roman" w:cs="Times New Roman"/>
          <w:sz w:val="28"/>
          <w:szCs w:val="28"/>
        </w:rPr>
        <w:t>La Parola zittì chiacchiere mie!”.</w:t>
      </w:r>
    </w:p>
    <w:p w:rsidR="00EC668F" w:rsidRDefault="00C02DD1" w:rsidP="00593284">
      <w:pPr>
        <w:ind w:firstLine="708"/>
        <w:jc w:val="both"/>
        <w:rPr>
          <w:rFonts w:ascii="Times New Roman" w:hAnsi="Times New Roman" w:cs="Times New Roman"/>
          <w:sz w:val="28"/>
          <w:szCs w:val="28"/>
        </w:rPr>
      </w:pPr>
      <w:r>
        <w:rPr>
          <w:rFonts w:ascii="Times New Roman" w:hAnsi="Times New Roman" w:cs="Times New Roman"/>
          <w:sz w:val="28"/>
          <w:szCs w:val="28"/>
        </w:rPr>
        <w:t xml:space="preserve">Salvare la comunità dal predicatore </w:t>
      </w:r>
      <w:r w:rsidR="00E57349">
        <w:rPr>
          <w:rFonts w:ascii="Times New Roman" w:hAnsi="Times New Roman" w:cs="Times New Roman"/>
          <w:sz w:val="28"/>
          <w:szCs w:val="28"/>
        </w:rPr>
        <w:t xml:space="preserve">è </w:t>
      </w:r>
      <w:r w:rsidR="005C2B33">
        <w:rPr>
          <w:rFonts w:ascii="Times New Roman" w:hAnsi="Times New Roman" w:cs="Times New Roman"/>
          <w:sz w:val="28"/>
          <w:szCs w:val="28"/>
        </w:rPr>
        <w:t xml:space="preserve">diventata </w:t>
      </w:r>
      <w:r w:rsidR="00E57349">
        <w:rPr>
          <w:rFonts w:ascii="Times New Roman" w:hAnsi="Times New Roman" w:cs="Times New Roman"/>
          <w:sz w:val="28"/>
          <w:szCs w:val="28"/>
        </w:rPr>
        <w:t>talora</w:t>
      </w:r>
      <w:r w:rsidR="0002522C">
        <w:rPr>
          <w:rFonts w:ascii="Times New Roman" w:hAnsi="Times New Roman" w:cs="Times New Roman"/>
          <w:sz w:val="28"/>
          <w:szCs w:val="28"/>
        </w:rPr>
        <w:t>…</w:t>
      </w:r>
      <w:r w:rsidR="00E57349">
        <w:rPr>
          <w:rFonts w:ascii="Times New Roman" w:hAnsi="Times New Roman" w:cs="Times New Roman"/>
          <w:sz w:val="28"/>
          <w:szCs w:val="28"/>
        </w:rPr>
        <w:t xml:space="preserve"> una vera emergenza umanitaria</w:t>
      </w:r>
      <w:r w:rsidR="005C2B33">
        <w:rPr>
          <w:rFonts w:ascii="Times New Roman" w:hAnsi="Times New Roman" w:cs="Times New Roman"/>
          <w:sz w:val="28"/>
          <w:szCs w:val="28"/>
        </w:rPr>
        <w:t>. N</w:t>
      </w:r>
      <w:r w:rsidR="00E57349">
        <w:rPr>
          <w:rFonts w:ascii="Times New Roman" w:hAnsi="Times New Roman" w:cs="Times New Roman"/>
          <w:sz w:val="28"/>
          <w:szCs w:val="28"/>
        </w:rPr>
        <w:t xml:space="preserve">on bastasse l’improvvisazione si aggiungono tutta una serie di patetiche superficialità che commettiamo ormai per abitudine. La lunghezza </w:t>
      </w:r>
      <w:r w:rsidR="005C2B33">
        <w:rPr>
          <w:rFonts w:ascii="Times New Roman" w:hAnsi="Times New Roman" w:cs="Times New Roman"/>
          <w:sz w:val="28"/>
          <w:szCs w:val="28"/>
        </w:rPr>
        <w:t>è solo la più inaccettabile, ma anche la mancanza di un discorso articolato con un prima e un dopo, un’apertura e una conclusione. La ricerca poi di effetti speciali con il riferimento a fatti di cronaca o ad episodi autobiografici fanno perdere di vista il punto</w:t>
      </w:r>
      <w:r w:rsidR="00593284">
        <w:rPr>
          <w:rFonts w:ascii="Times New Roman" w:hAnsi="Times New Roman" w:cs="Times New Roman"/>
          <w:sz w:val="28"/>
          <w:szCs w:val="28"/>
        </w:rPr>
        <w:t xml:space="preserve"> e distolgono da quella oggettività che deve essere sempre garantita perché il predicatore parla ad una comunità e non tra amici nel salotto di casa</w:t>
      </w:r>
      <w:r w:rsidR="005C2B33">
        <w:rPr>
          <w:rFonts w:ascii="Times New Roman" w:hAnsi="Times New Roman" w:cs="Times New Roman"/>
          <w:sz w:val="28"/>
          <w:szCs w:val="28"/>
        </w:rPr>
        <w:t>. La comunità si salva dal predicatore se essa stessa ha coscienza che il testo precede qualsiasi suo commento.</w:t>
      </w:r>
      <w:r w:rsidR="00593284">
        <w:rPr>
          <w:rFonts w:ascii="Times New Roman" w:hAnsi="Times New Roman" w:cs="Times New Roman"/>
          <w:sz w:val="28"/>
          <w:szCs w:val="28"/>
        </w:rPr>
        <w:t xml:space="preserve"> Ciò suggerisce che la gente stessa potrebbe arrivare alla liturgia sapendo di che ascolterà per avere la giusta sintonia con quanto sta per accadere di nuovo. La </w:t>
      </w:r>
      <w:r w:rsidR="00593284">
        <w:rPr>
          <w:rFonts w:ascii="Times New Roman" w:hAnsi="Times New Roman" w:cs="Times New Roman"/>
          <w:sz w:val="28"/>
          <w:szCs w:val="28"/>
        </w:rPr>
        <w:lastRenderedPageBreak/>
        <w:t>predicazione è</w:t>
      </w:r>
      <w:r w:rsidR="0002522C">
        <w:rPr>
          <w:rFonts w:ascii="Times New Roman" w:hAnsi="Times New Roman" w:cs="Times New Roman"/>
          <w:sz w:val="28"/>
          <w:szCs w:val="28"/>
        </w:rPr>
        <w:t>,</w:t>
      </w:r>
      <w:r w:rsidR="00593284">
        <w:rPr>
          <w:rFonts w:ascii="Times New Roman" w:hAnsi="Times New Roman" w:cs="Times New Roman"/>
          <w:sz w:val="28"/>
          <w:szCs w:val="28"/>
        </w:rPr>
        <w:t xml:space="preserve"> infatti</w:t>
      </w:r>
      <w:r w:rsidR="0002522C">
        <w:rPr>
          <w:rFonts w:ascii="Times New Roman" w:hAnsi="Times New Roman" w:cs="Times New Roman"/>
          <w:sz w:val="28"/>
          <w:szCs w:val="28"/>
        </w:rPr>
        <w:t>,</w:t>
      </w:r>
      <w:r w:rsidR="00593284">
        <w:rPr>
          <w:rFonts w:ascii="Times New Roman" w:hAnsi="Times New Roman" w:cs="Times New Roman"/>
          <w:sz w:val="28"/>
          <w:szCs w:val="28"/>
        </w:rPr>
        <w:t xml:space="preserve"> soltanto </w:t>
      </w:r>
      <w:r w:rsidR="0002522C">
        <w:rPr>
          <w:rFonts w:ascii="Times New Roman" w:hAnsi="Times New Roman" w:cs="Times New Roman"/>
          <w:sz w:val="28"/>
          <w:szCs w:val="28"/>
        </w:rPr>
        <w:t>un servizio alla comunità</w:t>
      </w:r>
      <w:r w:rsidR="00593284">
        <w:rPr>
          <w:rFonts w:ascii="Times New Roman" w:hAnsi="Times New Roman" w:cs="Times New Roman"/>
          <w:sz w:val="28"/>
          <w:szCs w:val="28"/>
        </w:rPr>
        <w:t xml:space="preserve"> e non una performance affidata al carisma del singolo prete.</w:t>
      </w:r>
      <w:r w:rsidR="008C2E1F">
        <w:rPr>
          <w:rFonts w:ascii="Times New Roman" w:hAnsi="Times New Roman" w:cs="Times New Roman"/>
          <w:sz w:val="28"/>
          <w:szCs w:val="28"/>
        </w:rPr>
        <w:t xml:space="preserve"> È </w:t>
      </w:r>
      <w:r w:rsidR="00593284">
        <w:rPr>
          <w:rFonts w:ascii="Times New Roman" w:hAnsi="Times New Roman" w:cs="Times New Roman"/>
          <w:sz w:val="28"/>
          <w:szCs w:val="28"/>
        </w:rPr>
        <w:t>sempre sospetto quando dopo un’omelia qualcun</w:t>
      </w:r>
      <w:r w:rsidR="008C2E1F">
        <w:rPr>
          <w:rFonts w:ascii="Times New Roman" w:hAnsi="Times New Roman" w:cs="Times New Roman"/>
          <w:sz w:val="28"/>
          <w:szCs w:val="28"/>
        </w:rPr>
        <w:t xml:space="preserve">o esclama con tono enfatico: “È </w:t>
      </w:r>
      <w:r w:rsidR="00593284">
        <w:rPr>
          <w:rFonts w:ascii="Times New Roman" w:hAnsi="Times New Roman" w:cs="Times New Roman"/>
          <w:sz w:val="28"/>
          <w:szCs w:val="28"/>
        </w:rPr>
        <w:t>stata una bella predica!</w:t>
      </w:r>
      <w:r w:rsidR="008C2E1F">
        <w:rPr>
          <w:rFonts w:ascii="Times New Roman" w:hAnsi="Times New Roman" w:cs="Times New Roman"/>
          <w:sz w:val="28"/>
          <w:szCs w:val="28"/>
        </w:rPr>
        <w:t>”, oppure: “È</w:t>
      </w:r>
      <w:r w:rsidR="007B5EC1">
        <w:rPr>
          <w:rFonts w:ascii="Times New Roman" w:hAnsi="Times New Roman" w:cs="Times New Roman"/>
          <w:sz w:val="28"/>
          <w:szCs w:val="28"/>
        </w:rPr>
        <w:t xml:space="preserve"> stato </w:t>
      </w:r>
      <w:r w:rsidR="008C2E1F">
        <w:rPr>
          <w:rFonts w:ascii="Times New Roman" w:hAnsi="Times New Roman" w:cs="Times New Roman"/>
          <w:sz w:val="28"/>
          <w:szCs w:val="28"/>
        </w:rPr>
        <w:t xml:space="preserve">toccante”. È </w:t>
      </w:r>
      <w:r w:rsidR="007B5EC1">
        <w:rPr>
          <w:rFonts w:ascii="Times New Roman" w:hAnsi="Times New Roman" w:cs="Times New Roman"/>
          <w:sz w:val="28"/>
          <w:szCs w:val="28"/>
        </w:rPr>
        <w:t>il testo che deve rimanere impresso e non il castello dei pensieri</w:t>
      </w:r>
      <w:r w:rsidR="00593284">
        <w:rPr>
          <w:rFonts w:ascii="Times New Roman" w:hAnsi="Times New Roman" w:cs="Times New Roman"/>
          <w:sz w:val="28"/>
          <w:szCs w:val="28"/>
        </w:rPr>
        <w:t>.</w:t>
      </w:r>
      <w:r w:rsidR="008C2E1F">
        <w:rPr>
          <w:rFonts w:ascii="Times New Roman" w:hAnsi="Times New Roman" w:cs="Times New Roman"/>
          <w:sz w:val="28"/>
          <w:szCs w:val="28"/>
        </w:rPr>
        <w:t xml:space="preserve"> È </w:t>
      </w:r>
      <w:r w:rsidR="007B5EC1">
        <w:rPr>
          <w:rFonts w:ascii="Times New Roman" w:hAnsi="Times New Roman" w:cs="Times New Roman"/>
          <w:sz w:val="28"/>
          <w:szCs w:val="28"/>
        </w:rPr>
        <w:t>invece buon segno quando la comunità è portata ad aprire la Sc</w:t>
      </w:r>
      <w:r w:rsidR="0002522C">
        <w:rPr>
          <w:rFonts w:ascii="Times New Roman" w:hAnsi="Times New Roman" w:cs="Times New Roman"/>
          <w:sz w:val="28"/>
          <w:szCs w:val="28"/>
        </w:rPr>
        <w:t xml:space="preserve">rittura e a rileggere il testo. La comunità </w:t>
      </w:r>
      <w:r w:rsidR="007B5EC1">
        <w:rPr>
          <w:rFonts w:ascii="Times New Roman" w:hAnsi="Times New Roman" w:cs="Times New Roman"/>
          <w:sz w:val="28"/>
          <w:szCs w:val="28"/>
        </w:rPr>
        <w:t xml:space="preserve">si salva se la predicazione favorisce un nuovo innamoramento della Parola considerata la storica distanza da essa che permane nel mondo cattolico per il quale tanta sarebbe la riverenza verso la Scrittura da tenersene sempre debitamente a distanza. </w:t>
      </w:r>
    </w:p>
    <w:p w:rsidR="00F1510F" w:rsidRDefault="007B5EC1" w:rsidP="007B5EC1">
      <w:pPr>
        <w:jc w:val="both"/>
        <w:rPr>
          <w:rFonts w:ascii="Times New Roman" w:hAnsi="Times New Roman" w:cs="Times New Roman"/>
          <w:sz w:val="28"/>
          <w:szCs w:val="28"/>
        </w:rPr>
      </w:pPr>
      <w:r>
        <w:rPr>
          <w:rFonts w:ascii="Times New Roman" w:hAnsi="Times New Roman" w:cs="Times New Roman"/>
          <w:sz w:val="28"/>
          <w:szCs w:val="28"/>
        </w:rPr>
        <w:tab/>
        <w:t>Per farla breve, l’omelia si salva se al centro resta la Parola. “Una predicazione è concreta là dove Dio</w:t>
      </w:r>
      <w:r w:rsidR="008C2E1F">
        <w:rPr>
          <w:rFonts w:ascii="Times New Roman" w:hAnsi="Times New Roman" w:cs="Times New Roman"/>
          <w:sz w:val="28"/>
          <w:szCs w:val="28"/>
        </w:rPr>
        <w:t xml:space="preserve"> è presente in essa con la sua P</w:t>
      </w:r>
      <w:r>
        <w:rPr>
          <w:rFonts w:ascii="Times New Roman" w:hAnsi="Times New Roman" w:cs="Times New Roman"/>
          <w:sz w:val="28"/>
          <w:szCs w:val="28"/>
        </w:rPr>
        <w:t xml:space="preserve">arola, Dio solo è il </w:t>
      </w:r>
      <w:proofErr w:type="spellStart"/>
      <w:r w:rsidRPr="007B5EC1">
        <w:rPr>
          <w:rFonts w:ascii="Times New Roman" w:hAnsi="Times New Roman" w:cs="Times New Roman"/>
          <w:i/>
          <w:sz w:val="28"/>
          <w:szCs w:val="28"/>
        </w:rPr>
        <w:t>concretissimum</w:t>
      </w:r>
      <w:proofErr w:type="spellEnd"/>
      <w:r>
        <w:rPr>
          <w:rStyle w:val="Rimandonotaapidipagina"/>
          <w:rFonts w:ascii="Times New Roman" w:hAnsi="Times New Roman" w:cs="Times New Roman"/>
          <w:i/>
          <w:sz w:val="28"/>
          <w:szCs w:val="28"/>
        </w:rPr>
        <w:footnoteReference w:id="3"/>
      </w:r>
      <w:r>
        <w:rPr>
          <w:rFonts w:ascii="Times New Roman" w:hAnsi="Times New Roman" w:cs="Times New Roman"/>
          <w:sz w:val="28"/>
          <w:szCs w:val="28"/>
        </w:rPr>
        <w:t>. Il predicatore e la comunità devono, dunque, educarsi ad una lettura approfondita e non aver</w:t>
      </w:r>
      <w:r w:rsidR="00F1510F">
        <w:rPr>
          <w:rFonts w:ascii="Times New Roman" w:hAnsi="Times New Roman" w:cs="Times New Roman"/>
          <w:sz w:val="28"/>
          <w:szCs w:val="28"/>
        </w:rPr>
        <w:t xml:space="preserve"> paura di confrontarsi con la Scrittura, fosse anche quella dell’Antico Testamento, solitamente silenziato ed emarginato.</w:t>
      </w:r>
      <w:r>
        <w:rPr>
          <w:rFonts w:ascii="Times New Roman" w:hAnsi="Times New Roman" w:cs="Times New Roman"/>
          <w:sz w:val="28"/>
          <w:szCs w:val="28"/>
        </w:rPr>
        <w:t xml:space="preserve"> </w:t>
      </w:r>
    </w:p>
    <w:p w:rsidR="00F1510F" w:rsidRDefault="007B5EC1" w:rsidP="00F1510F">
      <w:pPr>
        <w:ind w:firstLine="708"/>
        <w:jc w:val="both"/>
        <w:rPr>
          <w:rFonts w:ascii="Times New Roman" w:hAnsi="Times New Roman" w:cs="Times New Roman"/>
          <w:sz w:val="28"/>
          <w:szCs w:val="28"/>
        </w:rPr>
      </w:pPr>
      <w:r>
        <w:rPr>
          <w:rFonts w:ascii="Times New Roman" w:hAnsi="Times New Roman" w:cs="Times New Roman"/>
          <w:sz w:val="28"/>
          <w:szCs w:val="28"/>
        </w:rPr>
        <w:t xml:space="preserve">La Parola </w:t>
      </w:r>
      <w:r w:rsidR="00F1510F">
        <w:rPr>
          <w:rFonts w:ascii="Times New Roman" w:hAnsi="Times New Roman" w:cs="Times New Roman"/>
          <w:sz w:val="28"/>
          <w:szCs w:val="28"/>
        </w:rPr>
        <w:t xml:space="preserve">così </w:t>
      </w:r>
      <w:r>
        <w:rPr>
          <w:rFonts w:ascii="Times New Roman" w:hAnsi="Times New Roman" w:cs="Times New Roman"/>
          <w:sz w:val="28"/>
          <w:szCs w:val="28"/>
        </w:rPr>
        <w:t>si salva dal predicatore</w:t>
      </w:r>
      <w:r w:rsidR="00F1510F">
        <w:rPr>
          <w:rFonts w:ascii="Times New Roman" w:hAnsi="Times New Roman" w:cs="Times New Roman"/>
          <w:sz w:val="28"/>
          <w:szCs w:val="28"/>
        </w:rPr>
        <w:t xml:space="preserve"> se questi mantiene un atteggiamento discreto e conciso</w:t>
      </w:r>
      <w:r>
        <w:rPr>
          <w:rFonts w:ascii="Times New Roman" w:hAnsi="Times New Roman" w:cs="Times New Roman"/>
          <w:sz w:val="28"/>
          <w:szCs w:val="28"/>
        </w:rPr>
        <w:t>.</w:t>
      </w:r>
      <w:r w:rsidR="00F1510F">
        <w:rPr>
          <w:rFonts w:ascii="Times New Roman" w:hAnsi="Times New Roman" w:cs="Times New Roman"/>
          <w:sz w:val="28"/>
          <w:szCs w:val="28"/>
        </w:rPr>
        <w:t xml:space="preserve"> Se non parla sopra o addirittura contro di essa, ma se la serve con la consapevolezza che in quel momento è Dio che parla. Perfino Gesù nella sinagoga di Nazareth si pone semplicemente a servizio di un testo che annuncia e attualizza. Niente di più niente di meno. E questa è pure la strada per salvare la Parola dalla comunità perché si capisce che ciò che giustifica l’ascolto anche faticoso è unicamente arrivare a comprendere il pensiero di Dio per illuminare ed incoraggiare l’esistenza quotidiana.</w:t>
      </w:r>
    </w:p>
    <w:p w:rsidR="007B5EC1" w:rsidRDefault="00F1510F" w:rsidP="00F1510F">
      <w:pPr>
        <w:ind w:firstLine="708"/>
        <w:jc w:val="both"/>
        <w:rPr>
          <w:rFonts w:ascii="Times New Roman" w:hAnsi="Times New Roman" w:cs="Times New Roman"/>
          <w:sz w:val="28"/>
          <w:szCs w:val="28"/>
        </w:rPr>
      </w:pPr>
      <w:r>
        <w:rPr>
          <w:rFonts w:ascii="Times New Roman" w:hAnsi="Times New Roman" w:cs="Times New Roman"/>
          <w:sz w:val="28"/>
          <w:szCs w:val="28"/>
        </w:rPr>
        <w:t>L’omelia può insegnare</w:t>
      </w:r>
      <w:r w:rsidR="00055892">
        <w:rPr>
          <w:rFonts w:ascii="Times New Roman" w:hAnsi="Times New Roman" w:cs="Times New Roman"/>
          <w:sz w:val="28"/>
          <w:szCs w:val="28"/>
        </w:rPr>
        <w:t xml:space="preserve"> (</w:t>
      </w:r>
      <w:proofErr w:type="spellStart"/>
      <w:r w:rsidR="00055892" w:rsidRPr="00055892">
        <w:rPr>
          <w:rFonts w:ascii="Times New Roman" w:hAnsi="Times New Roman" w:cs="Times New Roman"/>
          <w:i/>
          <w:sz w:val="28"/>
          <w:szCs w:val="28"/>
        </w:rPr>
        <w:t>docere</w:t>
      </w:r>
      <w:proofErr w:type="spellEnd"/>
      <w:r w:rsidR="00055892">
        <w:rPr>
          <w:rFonts w:ascii="Times New Roman" w:hAnsi="Times New Roman" w:cs="Times New Roman"/>
          <w:sz w:val="28"/>
          <w:szCs w:val="28"/>
        </w:rPr>
        <w:t>)</w:t>
      </w:r>
      <w:r>
        <w:rPr>
          <w:rFonts w:ascii="Times New Roman" w:hAnsi="Times New Roman" w:cs="Times New Roman"/>
          <w:sz w:val="28"/>
          <w:szCs w:val="28"/>
        </w:rPr>
        <w:t>, dilettare</w:t>
      </w:r>
      <w:r w:rsidR="00055892">
        <w:rPr>
          <w:rFonts w:ascii="Times New Roman" w:hAnsi="Times New Roman" w:cs="Times New Roman"/>
          <w:sz w:val="28"/>
          <w:szCs w:val="28"/>
        </w:rPr>
        <w:t xml:space="preserve"> (</w:t>
      </w:r>
      <w:proofErr w:type="spellStart"/>
      <w:r w:rsidR="00055892" w:rsidRPr="00055892">
        <w:rPr>
          <w:rFonts w:ascii="Times New Roman" w:hAnsi="Times New Roman" w:cs="Times New Roman"/>
          <w:i/>
          <w:sz w:val="28"/>
          <w:szCs w:val="28"/>
        </w:rPr>
        <w:t>delectare</w:t>
      </w:r>
      <w:proofErr w:type="spellEnd"/>
      <w:r w:rsidR="00055892">
        <w:rPr>
          <w:rFonts w:ascii="Times New Roman" w:hAnsi="Times New Roman" w:cs="Times New Roman"/>
          <w:sz w:val="28"/>
          <w:szCs w:val="28"/>
        </w:rPr>
        <w:t>)</w:t>
      </w:r>
      <w:r>
        <w:rPr>
          <w:rFonts w:ascii="Times New Roman" w:hAnsi="Times New Roman" w:cs="Times New Roman"/>
          <w:sz w:val="28"/>
          <w:szCs w:val="28"/>
        </w:rPr>
        <w:t xml:space="preserve"> e persuadere</w:t>
      </w:r>
      <w:r w:rsidR="00055892">
        <w:rPr>
          <w:rFonts w:ascii="Times New Roman" w:hAnsi="Times New Roman" w:cs="Times New Roman"/>
          <w:sz w:val="28"/>
          <w:szCs w:val="28"/>
        </w:rPr>
        <w:t xml:space="preserve"> (</w:t>
      </w:r>
      <w:proofErr w:type="spellStart"/>
      <w:r w:rsidR="00055892" w:rsidRPr="00055892">
        <w:rPr>
          <w:rFonts w:ascii="Times New Roman" w:hAnsi="Times New Roman" w:cs="Times New Roman"/>
          <w:i/>
          <w:sz w:val="28"/>
          <w:szCs w:val="28"/>
        </w:rPr>
        <w:t>flectere</w:t>
      </w:r>
      <w:proofErr w:type="spellEnd"/>
      <w:r w:rsidR="00055892">
        <w:rPr>
          <w:rFonts w:ascii="Times New Roman" w:hAnsi="Times New Roman" w:cs="Times New Roman"/>
          <w:sz w:val="28"/>
          <w:szCs w:val="28"/>
        </w:rPr>
        <w:t>)</w:t>
      </w:r>
      <w:r w:rsidR="008C2E1F">
        <w:rPr>
          <w:rFonts w:ascii="Times New Roman" w:hAnsi="Times New Roman" w:cs="Times New Roman"/>
          <w:sz w:val="28"/>
          <w:szCs w:val="28"/>
        </w:rPr>
        <w:t>,</w:t>
      </w:r>
      <w:r>
        <w:rPr>
          <w:rFonts w:ascii="Times New Roman" w:hAnsi="Times New Roman" w:cs="Times New Roman"/>
          <w:sz w:val="28"/>
          <w:szCs w:val="28"/>
        </w:rPr>
        <w:t xml:space="preserve"> come Agostino lascia intendere rifacendosi alla retorica di Cicerone</w:t>
      </w:r>
      <w:r w:rsidR="008C2E1F">
        <w:rPr>
          <w:rFonts w:ascii="Times New Roman" w:hAnsi="Times New Roman" w:cs="Times New Roman"/>
          <w:sz w:val="28"/>
          <w:szCs w:val="28"/>
        </w:rPr>
        <w:t>,</w:t>
      </w:r>
      <w:r>
        <w:rPr>
          <w:rFonts w:ascii="Times New Roman" w:hAnsi="Times New Roman" w:cs="Times New Roman"/>
          <w:sz w:val="28"/>
          <w:szCs w:val="28"/>
        </w:rPr>
        <w:t xml:space="preserve"> se ancorata alla Parola. La materia del</w:t>
      </w:r>
      <w:r w:rsidR="00055892">
        <w:rPr>
          <w:rFonts w:ascii="Times New Roman" w:hAnsi="Times New Roman" w:cs="Times New Roman"/>
          <w:sz w:val="28"/>
          <w:szCs w:val="28"/>
        </w:rPr>
        <w:t xml:space="preserve">la predicazione può essere </w:t>
      </w:r>
      <w:proofErr w:type="spellStart"/>
      <w:r w:rsidR="00055892" w:rsidRPr="00055892">
        <w:rPr>
          <w:rFonts w:ascii="Times New Roman" w:hAnsi="Times New Roman" w:cs="Times New Roman"/>
          <w:i/>
          <w:sz w:val="28"/>
          <w:szCs w:val="28"/>
        </w:rPr>
        <w:t>utilis</w:t>
      </w:r>
      <w:proofErr w:type="spellEnd"/>
      <w:r w:rsidR="00055892" w:rsidRPr="00055892">
        <w:rPr>
          <w:rFonts w:ascii="Times New Roman" w:hAnsi="Times New Roman" w:cs="Times New Roman"/>
          <w:i/>
          <w:sz w:val="28"/>
          <w:szCs w:val="28"/>
        </w:rPr>
        <w:t xml:space="preserve"> </w:t>
      </w:r>
      <w:r w:rsidR="00055892">
        <w:rPr>
          <w:rFonts w:ascii="Times New Roman" w:hAnsi="Times New Roman" w:cs="Times New Roman"/>
          <w:sz w:val="28"/>
          <w:szCs w:val="28"/>
        </w:rPr>
        <w:t xml:space="preserve">(pratica), </w:t>
      </w:r>
      <w:proofErr w:type="spellStart"/>
      <w:r w:rsidR="00055892" w:rsidRPr="00055892">
        <w:rPr>
          <w:rFonts w:ascii="Times New Roman" w:hAnsi="Times New Roman" w:cs="Times New Roman"/>
          <w:i/>
          <w:sz w:val="28"/>
          <w:szCs w:val="28"/>
        </w:rPr>
        <w:t>facilis</w:t>
      </w:r>
      <w:proofErr w:type="spellEnd"/>
      <w:r w:rsidR="00055892">
        <w:rPr>
          <w:rFonts w:ascii="Times New Roman" w:hAnsi="Times New Roman" w:cs="Times New Roman"/>
          <w:sz w:val="28"/>
          <w:szCs w:val="28"/>
        </w:rPr>
        <w:t xml:space="preserve"> (comprensibile) e </w:t>
      </w:r>
      <w:proofErr w:type="spellStart"/>
      <w:r w:rsidR="00055892" w:rsidRPr="00055892">
        <w:rPr>
          <w:rFonts w:ascii="Times New Roman" w:hAnsi="Times New Roman" w:cs="Times New Roman"/>
          <w:i/>
          <w:sz w:val="28"/>
          <w:szCs w:val="28"/>
        </w:rPr>
        <w:t>necessarius</w:t>
      </w:r>
      <w:proofErr w:type="spellEnd"/>
      <w:r>
        <w:rPr>
          <w:rFonts w:ascii="Times New Roman" w:hAnsi="Times New Roman" w:cs="Times New Roman"/>
          <w:sz w:val="28"/>
          <w:szCs w:val="28"/>
        </w:rPr>
        <w:t xml:space="preserve"> (senza elementi superflui) se trova il suo radicamento nella Scrittura. Qui è il punto da ritrovare insieme.</w:t>
      </w:r>
      <w:r w:rsidR="00055892">
        <w:rPr>
          <w:rFonts w:ascii="Times New Roman" w:hAnsi="Times New Roman" w:cs="Times New Roman"/>
          <w:sz w:val="28"/>
          <w:szCs w:val="28"/>
        </w:rPr>
        <w:t xml:space="preserve">  Dopodiché il predicatore </w:t>
      </w:r>
      <w:r>
        <w:rPr>
          <w:rFonts w:ascii="Times New Roman" w:hAnsi="Times New Roman" w:cs="Times New Roman"/>
          <w:sz w:val="28"/>
          <w:szCs w:val="28"/>
        </w:rPr>
        <w:t xml:space="preserve"> </w:t>
      </w:r>
      <w:r w:rsidR="00055892">
        <w:rPr>
          <w:rFonts w:ascii="Times New Roman" w:hAnsi="Times New Roman" w:cs="Times New Roman"/>
          <w:sz w:val="28"/>
          <w:szCs w:val="28"/>
        </w:rPr>
        <w:t>potrà tornarsene a casa tranquillo. Anzi, come sug</w:t>
      </w:r>
      <w:r w:rsidR="008C2E1F">
        <w:rPr>
          <w:rFonts w:ascii="Times New Roman" w:hAnsi="Times New Roman" w:cs="Times New Roman"/>
          <w:sz w:val="28"/>
          <w:szCs w:val="28"/>
        </w:rPr>
        <w:t>gerisce Lutero al predicatore: “</w:t>
      </w:r>
      <w:r w:rsidR="00055892">
        <w:rPr>
          <w:rFonts w:ascii="Times New Roman" w:hAnsi="Times New Roman" w:cs="Times New Roman"/>
          <w:sz w:val="28"/>
          <w:szCs w:val="28"/>
        </w:rPr>
        <w:t>Hai compiuto la tua opera, scendi dal pulpito e va a bere il tuo boccale di birra e lascia alla parola il suo libero corso. Dio veglierà su di lei”</w:t>
      </w:r>
      <w:r w:rsidR="00055892">
        <w:rPr>
          <w:rStyle w:val="Rimandonotaapidipagina"/>
          <w:rFonts w:ascii="Times New Roman" w:hAnsi="Times New Roman" w:cs="Times New Roman"/>
          <w:sz w:val="28"/>
          <w:szCs w:val="28"/>
        </w:rPr>
        <w:footnoteReference w:id="4"/>
      </w:r>
      <w:r w:rsidR="00055892">
        <w:rPr>
          <w:rFonts w:ascii="Times New Roman" w:hAnsi="Times New Roman" w:cs="Times New Roman"/>
          <w:sz w:val="28"/>
          <w:szCs w:val="28"/>
        </w:rPr>
        <w:t xml:space="preserve">. </w:t>
      </w:r>
    </w:p>
    <w:p w:rsidR="008C2E1F" w:rsidRDefault="008C2E1F" w:rsidP="00F1510F">
      <w:pPr>
        <w:ind w:firstLine="708"/>
        <w:jc w:val="both"/>
        <w:rPr>
          <w:rFonts w:ascii="Times New Roman" w:hAnsi="Times New Roman" w:cs="Times New Roman"/>
          <w:sz w:val="28"/>
          <w:szCs w:val="28"/>
        </w:rPr>
      </w:pPr>
    </w:p>
    <w:p w:rsidR="008C2E1F" w:rsidRDefault="008C2E1F" w:rsidP="00F1510F">
      <w:pPr>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Mons. Domenico Pompili</w:t>
      </w:r>
    </w:p>
    <w:p w:rsidR="008C2E1F" w:rsidRPr="007B5EC1" w:rsidRDefault="008C2E1F" w:rsidP="00F1510F">
      <w:pPr>
        <w:ind w:firstLine="708"/>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Direttore </w:t>
      </w:r>
      <w:proofErr w:type="spellStart"/>
      <w:r>
        <w:rPr>
          <w:rFonts w:ascii="Times New Roman" w:hAnsi="Times New Roman" w:cs="Times New Roman"/>
          <w:sz w:val="28"/>
          <w:szCs w:val="28"/>
        </w:rPr>
        <w:t>UNcs</w:t>
      </w:r>
      <w:proofErr w:type="spellEnd"/>
      <w:r>
        <w:rPr>
          <w:rFonts w:ascii="Times New Roman" w:hAnsi="Times New Roman" w:cs="Times New Roman"/>
          <w:sz w:val="28"/>
          <w:szCs w:val="28"/>
        </w:rPr>
        <w:t xml:space="preserve"> CEI</w:t>
      </w:r>
    </w:p>
    <w:sectPr w:rsidR="008C2E1F" w:rsidRPr="007B5EC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6E76" w:rsidRDefault="00326E76" w:rsidP="003C4947">
      <w:pPr>
        <w:spacing w:after="0" w:line="240" w:lineRule="auto"/>
      </w:pPr>
      <w:r>
        <w:separator/>
      </w:r>
    </w:p>
  </w:endnote>
  <w:endnote w:type="continuationSeparator" w:id="0">
    <w:p w:rsidR="00326E76" w:rsidRDefault="00326E76" w:rsidP="003C4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6E76" w:rsidRDefault="00326E76" w:rsidP="003C4947">
      <w:pPr>
        <w:spacing w:after="0" w:line="240" w:lineRule="auto"/>
      </w:pPr>
      <w:r>
        <w:separator/>
      </w:r>
    </w:p>
  </w:footnote>
  <w:footnote w:type="continuationSeparator" w:id="0">
    <w:p w:rsidR="00326E76" w:rsidRDefault="00326E76" w:rsidP="003C4947">
      <w:pPr>
        <w:spacing w:after="0" w:line="240" w:lineRule="auto"/>
      </w:pPr>
      <w:r>
        <w:continuationSeparator/>
      </w:r>
    </w:p>
  </w:footnote>
  <w:footnote w:id="1">
    <w:p w:rsidR="003C4947" w:rsidRPr="003C4947" w:rsidRDefault="003C4947">
      <w:pPr>
        <w:pStyle w:val="Testonotaapidipagina"/>
        <w:rPr>
          <w:rFonts w:ascii="Times New Roman" w:hAnsi="Times New Roman" w:cs="Times New Roman"/>
        </w:rPr>
      </w:pPr>
      <w:r w:rsidRPr="003C4947">
        <w:rPr>
          <w:rStyle w:val="Rimandonotaapidipagina"/>
          <w:rFonts w:ascii="Times New Roman" w:hAnsi="Times New Roman" w:cs="Times New Roman"/>
        </w:rPr>
        <w:footnoteRef/>
      </w:r>
      <w:r w:rsidRPr="003C4947">
        <w:rPr>
          <w:rFonts w:ascii="Times New Roman" w:hAnsi="Times New Roman" w:cs="Times New Roman"/>
        </w:rPr>
        <w:t xml:space="preserve"> D. </w:t>
      </w:r>
      <w:proofErr w:type="spellStart"/>
      <w:r w:rsidRPr="003C4947">
        <w:rPr>
          <w:rFonts w:ascii="Times New Roman" w:hAnsi="Times New Roman" w:cs="Times New Roman"/>
        </w:rPr>
        <w:t>Bonhoeffer</w:t>
      </w:r>
      <w:proofErr w:type="spellEnd"/>
      <w:r w:rsidRPr="003C4947">
        <w:rPr>
          <w:rFonts w:ascii="Times New Roman" w:hAnsi="Times New Roman" w:cs="Times New Roman"/>
        </w:rPr>
        <w:t xml:space="preserve">, </w:t>
      </w:r>
      <w:r w:rsidRPr="003C4947">
        <w:rPr>
          <w:rFonts w:ascii="Times New Roman" w:hAnsi="Times New Roman" w:cs="Times New Roman"/>
          <w:i/>
        </w:rPr>
        <w:t xml:space="preserve">La Parola predicata, Corso di omiletica a </w:t>
      </w:r>
      <w:proofErr w:type="spellStart"/>
      <w:r w:rsidRPr="003C4947">
        <w:rPr>
          <w:rFonts w:ascii="Times New Roman" w:hAnsi="Times New Roman" w:cs="Times New Roman"/>
          <w:i/>
        </w:rPr>
        <w:t>Finkelwalde</w:t>
      </w:r>
      <w:proofErr w:type="spellEnd"/>
      <w:r w:rsidRPr="003C4947">
        <w:rPr>
          <w:rFonts w:ascii="Times New Roman" w:hAnsi="Times New Roman" w:cs="Times New Roman"/>
        </w:rPr>
        <w:t>, 49, Torino, 1995.</w:t>
      </w:r>
    </w:p>
  </w:footnote>
  <w:footnote w:id="2">
    <w:p w:rsidR="003C4947" w:rsidRPr="003C4947" w:rsidRDefault="003C4947">
      <w:pPr>
        <w:pStyle w:val="Testonotaapidipagina"/>
        <w:rPr>
          <w:rFonts w:ascii="Times New Roman" w:hAnsi="Times New Roman" w:cs="Times New Roman"/>
        </w:rPr>
      </w:pPr>
      <w:r w:rsidRPr="003C4947">
        <w:rPr>
          <w:rStyle w:val="Rimandonotaapidipagina"/>
          <w:rFonts w:ascii="Times New Roman" w:hAnsi="Times New Roman" w:cs="Times New Roman"/>
        </w:rPr>
        <w:footnoteRef/>
      </w:r>
      <w:r w:rsidRPr="003C4947">
        <w:rPr>
          <w:rFonts w:ascii="Times New Roman" w:hAnsi="Times New Roman" w:cs="Times New Roman"/>
        </w:rPr>
        <w:t xml:space="preserve"> </w:t>
      </w:r>
      <w:r w:rsidRPr="003C4947">
        <w:rPr>
          <w:rFonts w:ascii="Times New Roman" w:hAnsi="Times New Roman" w:cs="Times New Roman"/>
          <w:i/>
        </w:rPr>
        <w:t>Ivi</w:t>
      </w:r>
      <w:r w:rsidRPr="003C4947">
        <w:rPr>
          <w:rFonts w:ascii="Times New Roman" w:hAnsi="Times New Roman" w:cs="Times New Roman"/>
        </w:rPr>
        <w:t xml:space="preserve">, </w:t>
      </w:r>
      <w:r>
        <w:rPr>
          <w:rFonts w:ascii="Times New Roman" w:hAnsi="Times New Roman" w:cs="Times New Roman"/>
        </w:rPr>
        <w:t xml:space="preserve">49 e </w:t>
      </w:r>
      <w:r w:rsidRPr="003C4947">
        <w:rPr>
          <w:rFonts w:ascii="Times New Roman" w:hAnsi="Times New Roman" w:cs="Times New Roman"/>
        </w:rPr>
        <w:t>50</w:t>
      </w:r>
    </w:p>
  </w:footnote>
  <w:footnote w:id="3">
    <w:p w:rsidR="007B5EC1" w:rsidRPr="007B5EC1" w:rsidRDefault="007B5EC1">
      <w:pPr>
        <w:pStyle w:val="Testonotaapidipagina"/>
        <w:rPr>
          <w:rFonts w:ascii="Times New Roman" w:hAnsi="Times New Roman" w:cs="Times New Roman"/>
        </w:rPr>
      </w:pPr>
      <w:r w:rsidRPr="007B5EC1">
        <w:rPr>
          <w:rStyle w:val="Rimandonotaapidipagina"/>
          <w:rFonts w:ascii="Times New Roman" w:hAnsi="Times New Roman" w:cs="Times New Roman"/>
        </w:rPr>
        <w:footnoteRef/>
      </w:r>
      <w:r>
        <w:rPr>
          <w:rFonts w:ascii="Times New Roman" w:hAnsi="Times New Roman" w:cs="Times New Roman"/>
        </w:rPr>
        <w:t xml:space="preserve"> D. </w:t>
      </w:r>
      <w:proofErr w:type="spellStart"/>
      <w:r>
        <w:rPr>
          <w:rFonts w:ascii="Times New Roman" w:hAnsi="Times New Roman" w:cs="Times New Roman"/>
        </w:rPr>
        <w:t>Bonoeffer</w:t>
      </w:r>
      <w:proofErr w:type="spellEnd"/>
      <w:r>
        <w:rPr>
          <w:rFonts w:ascii="Times New Roman" w:hAnsi="Times New Roman" w:cs="Times New Roman"/>
        </w:rPr>
        <w:t>, op. cit., 39</w:t>
      </w:r>
    </w:p>
  </w:footnote>
  <w:footnote w:id="4">
    <w:p w:rsidR="00055892" w:rsidRPr="00055892" w:rsidRDefault="00055892">
      <w:pPr>
        <w:pStyle w:val="Testonotaapidipagina"/>
        <w:rPr>
          <w:rFonts w:ascii="Times New Roman" w:hAnsi="Times New Roman" w:cs="Times New Roman"/>
        </w:rPr>
      </w:pPr>
      <w:r w:rsidRPr="00055892">
        <w:rPr>
          <w:rStyle w:val="Rimandonotaapidipagina"/>
          <w:rFonts w:ascii="Times New Roman" w:hAnsi="Times New Roman" w:cs="Times New Roman"/>
        </w:rPr>
        <w:footnoteRef/>
      </w:r>
      <w:r w:rsidRPr="00055892">
        <w:rPr>
          <w:rFonts w:ascii="Times New Roman" w:hAnsi="Times New Roman" w:cs="Times New Roman"/>
        </w:rPr>
        <w:t xml:space="preserve"> D. </w:t>
      </w:r>
      <w:proofErr w:type="spellStart"/>
      <w:r w:rsidRPr="00055892">
        <w:rPr>
          <w:rFonts w:ascii="Times New Roman" w:hAnsi="Times New Roman" w:cs="Times New Roman"/>
        </w:rPr>
        <w:t>Bonhoeffer</w:t>
      </w:r>
      <w:proofErr w:type="spellEnd"/>
      <w:r w:rsidRPr="00055892">
        <w:rPr>
          <w:rFonts w:ascii="Times New Roman" w:hAnsi="Times New Roman" w:cs="Times New Roman"/>
        </w:rPr>
        <w:t>, op. cit., 87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68F"/>
    <w:rsid w:val="000163A4"/>
    <w:rsid w:val="0002522C"/>
    <w:rsid w:val="00055892"/>
    <w:rsid w:val="00084DAD"/>
    <w:rsid w:val="000A091F"/>
    <w:rsid w:val="0011606F"/>
    <w:rsid w:val="0013102C"/>
    <w:rsid w:val="00163786"/>
    <w:rsid w:val="00175FE8"/>
    <w:rsid w:val="001A49B1"/>
    <w:rsid w:val="001B6803"/>
    <w:rsid w:val="001C4D8C"/>
    <w:rsid w:val="001F64A6"/>
    <w:rsid w:val="00206BFA"/>
    <w:rsid w:val="002B226E"/>
    <w:rsid w:val="002D159A"/>
    <w:rsid w:val="003153A9"/>
    <w:rsid w:val="00326E76"/>
    <w:rsid w:val="003306BB"/>
    <w:rsid w:val="00361D70"/>
    <w:rsid w:val="00386FEB"/>
    <w:rsid w:val="003C35D6"/>
    <w:rsid w:val="003C4947"/>
    <w:rsid w:val="003F18D9"/>
    <w:rsid w:val="004024DC"/>
    <w:rsid w:val="00450022"/>
    <w:rsid w:val="0050409A"/>
    <w:rsid w:val="00544178"/>
    <w:rsid w:val="00593284"/>
    <w:rsid w:val="005A05E0"/>
    <w:rsid w:val="005C2B33"/>
    <w:rsid w:val="005C7D94"/>
    <w:rsid w:val="005E1227"/>
    <w:rsid w:val="00631580"/>
    <w:rsid w:val="00690C3D"/>
    <w:rsid w:val="006B7F9E"/>
    <w:rsid w:val="006D6CEA"/>
    <w:rsid w:val="00710C11"/>
    <w:rsid w:val="00736F9B"/>
    <w:rsid w:val="007B5EC1"/>
    <w:rsid w:val="00805A82"/>
    <w:rsid w:val="00813087"/>
    <w:rsid w:val="00884514"/>
    <w:rsid w:val="008C2E1F"/>
    <w:rsid w:val="00982674"/>
    <w:rsid w:val="00983F6C"/>
    <w:rsid w:val="0099373C"/>
    <w:rsid w:val="00A80F8A"/>
    <w:rsid w:val="00A83AA8"/>
    <w:rsid w:val="00AA3A48"/>
    <w:rsid w:val="00AB77A6"/>
    <w:rsid w:val="00BA7A98"/>
    <w:rsid w:val="00BD5E48"/>
    <w:rsid w:val="00C02DD1"/>
    <w:rsid w:val="00C47FAB"/>
    <w:rsid w:val="00D43F5F"/>
    <w:rsid w:val="00DA66ED"/>
    <w:rsid w:val="00DB03B9"/>
    <w:rsid w:val="00E27F0E"/>
    <w:rsid w:val="00E42006"/>
    <w:rsid w:val="00E57349"/>
    <w:rsid w:val="00E73CB6"/>
    <w:rsid w:val="00E95F15"/>
    <w:rsid w:val="00EC668F"/>
    <w:rsid w:val="00F1185A"/>
    <w:rsid w:val="00F1510F"/>
    <w:rsid w:val="00F210D2"/>
    <w:rsid w:val="00F93BCA"/>
    <w:rsid w:val="00FB21EC"/>
    <w:rsid w:val="00FC584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C49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4947"/>
    <w:rPr>
      <w:sz w:val="20"/>
      <w:szCs w:val="20"/>
    </w:rPr>
  </w:style>
  <w:style w:type="character" w:styleId="Rimandonotaapidipagina">
    <w:name w:val="footnote reference"/>
    <w:basedOn w:val="Carpredefinitoparagrafo"/>
    <w:uiPriority w:val="99"/>
    <w:semiHidden/>
    <w:unhideWhenUsed/>
    <w:rsid w:val="003C494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3C494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3C4947"/>
    <w:rPr>
      <w:sz w:val="20"/>
      <w:szCs w:val="20"/>
    </w:rPr>
  </w:style>
  <w:style w:type="character" w:styleId="Rimandonotaapidipagina">
    <w:name w:val="footnote reference"/>
    <w:basedOn w:val="Carpredefinitoparagrafo"/>
    <w:uiPriority w:val="99"/>
    <w:semiHidden/>
    <w:unhideWhenUsed/>
    <w:rsid w:val="003C494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CE87F-525F-463D-B8E2-DEDF90592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1196</Words>
  <Characters>6822</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Pompili</dc:creator>
  <cp:lastModifiedBy>Stefano Proietti</cp:lastModifiedBy>
  <cp:revision>3</cp:revision>
  <cp:lastPrinted>2014-12-01T07:55:00Z</cp:lastPrinted>
  <dcterms:created xsi:type="dcterms:W3CDTF">2014-12-01T08:07:00Z</dcterms:created>
  <dcterms:modified xsi:type="dcterms:W3CDTF">2014-12-02T10:49:00Z</dcterms:modified>
</cp:coreProperties>
</file>