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34E" w:rsidRDefault="00CA734E" w:rsidP="00C25393">
      <w:pPr>
        <w:pBdr>
          <w:top w:val="single" w:sz="4" w:space="0" w:color="00000A"/>
          <w:left w:val="single" w:sz="4" w:space="0" w:color="00000A"/>
          <w:bottom w:val="single" w:sz="4" w:space="0" w:color="00000A"/>
          <w:right w:val="single" w:sz="4" w:space="14" w:color="00000A"/>
        </w:pBdr>
        <w:shd w:val="clear" w:color="auto" w:fill="FFFFFF"/>
        <w:jc w:val="center"/>
        <w:rPr>
          <w:rFonts w:ascii="Verdana" w:hAnsi="Verdana"/>
          <w:b/>
          <w:caps/>
          <w:color w:val="00B050"/>
          <w:sz w:val="36"/>
          <w:szCs w:val="36"/>
          <w:lang w:val="it-IT"/>
        </w:rPr>
      </w:pPr>
    </w:p>
    <w:p w:rsidR="00CA734E" w:rsidRDefault="00CA734E" w:rsidP="00C25393">
      <w:pPr>
        <w:pBdr>
          <w:top w:val="single" w:sz="4" w:space="0" w:color="00000A"/>
          <w:left w:val="single" w:sz="4" w:space="0" w:color="00000A"/>
          <w:bottom w:val="single" w:sz="4" w:space="0" w:color="00000A"/>
          <w:right w:val="single" w:sz="4" w:space="14" w:color="00000A"/>
        </w:pBdr>
        <w:shd w:val="clear" w:color="auto" w:fill="FFFFFF"/>
        <w:jc w:val="center"/>
        <w:rPr>
          <w:rFonts w:ascii="Verdana" w:hAnsi="Verdana"/>
          <w:b/>
          <w:color w:val="00B050"/>
          <w:sz w:val="36"/>
          <w:szCs w:val="36"/>
          <w:lang w:val="it-IT"/>
        </w:rPr>
      </w:pPr>
      <w:r>
        <w:rPr>
          <w:rFonts w:ascii="Verdana" w:hAnsi="Verdana"/>
          <w:b/>
          <w:caps/>
          <w:color w:val="00B050"/>
          <w:sz w:val="36"/>
          <w:szCs w:val="36"/>
          <w:lang w:val="it-IT"/>
        </w:rPr>
        <w:t>marzo</w:t>
      </w:r>
      <w:r>
        <w:rPr>
          <w:rFonts w:ascii="Verdana" w:hAnsi="Verdana"/>
          <w:b/>
          <w:color w:val="00B050"/>
          <w:sz w:val="36"/>
          <w:szCs w:val="36"/>
          <w:lang w:val="it-IT"/>
        </w:rPr>
        <w:t xml:space="preserve"> 2014 – N. 24</w:t>
      </w:r>
    </w:p>
    <w:p w:rsidR="00CA734E" w:rsidRDefault="00CA734E" w:rsidP="00C25393">
      <w:pPr>
        <w:widowControl w:val="0"/>
        <w:pBdr>
          <w:top w:val="single" w:sz="4" w:space="0" w:color="00000A"/>
          <w:left w:val="single" w:sz="4" w:space="0" w:color="00000A"/>
          <w:bottom w:val="single" w:sz="4" w:space="0" w:color="00000A"/>
          <w:right w:val="single" w:sz="4" w:space="14" w:color="00000A"/>
        </w:pBdr>
        <w:shd w:val="clear" w:color="auto" w:fill="FFFFFF"/>
        <w:jc w:val="both"/>
        <w:rPr>
          <w:rFonts w:ascii="Verdana" w:hAnsi="Verdana"/>
          <w:b/>
          <w:sz w:val="12"/>
          <w:szCs w:val="24"/>
          <w:lang w:val="it-IT"/>
        </w:rPr>
      </w:pPr>
    </w:p>
    <w:p w:rsidR="00CA734E" w:rsidRDefault="00CA734E" w:rsidP="00C25393">
      <w:pPr>
        <w:widowControl w:val="0"/>
        <w:pBdr>
          <w:top w:val="single" w:sz="4" w:space="0" w:color="00000A"/>
          <w:left w:val="single" w:sz="4" w:space="0" w:color="00000A"/>
          <w:bottom w:val="single" w:sz="4" w:space="0" w:color="00000A"/>
          <w:right w:val="single" w:sz="4" w:space="14" w:color="00000A"/>
        </w:pBdr>
        <w:shd w:val="clear" w:color="auto" w:fill="FFFFFF"/>
        <w:jc w:val="both"/>
        <w:rPr>
          <w:rFonts w:ascii="Verdana" w:hAnsi="Verdana"/>
          <w:b/>
          <w:color w:val="FF0000"/>
          <w:sz w:val="96"/>
          <w:lang w:val="it-IT"/>
        </w:rPr>
      </w:pPr>
      <w:r>
        <w:rPr>
          <w:rFonts w:ascii="Verdana" w:hAnsi="Verdana"/>
          <w:b/>
          <w:sz w:val="96"/>
          <w:lang w:val="it-IT"/>
        </w:rPr>
        <w:t xml:space="preserve">   </w:t>
      </w:r>
      <w:r>
        <w:rPr>
          <w:rFonts w:ascii="Verdana" w:hAnsi="Verdana"/>
          <w:b/>
          <w:color w:val="FF0000"/>
          <w:sz w:val="96"/>
          <w:lang w:val="it-IT"/>
        </w:rPr>
        <w:t>L’ANIMATORE</w:t>
      </w:r>
    </w:p>
    <w:p w:rsidR="00CA734E" w:rsidRDefault="00CA734E" w:rsidP="00C25393">
      <w:pPr>
        <w:widowControl w:val="0"/>
        <w:pBdr>
          <w:top w:val="single" w:sz="4" w:space="0" w:color="00000A"/>
          <w:left w:val="single" w:sz="4" w:space="0" w:color="00000A"/>
          <w:bottom w:val="single" w:sz="4" w:space="0" w:color="00000A"/>
          <w:right w:val="single" w:sz="4" w:space="14" w:color="00000A"/>
        </w:pBdr>
        <w:shd w:val="clear" w:color="auto" w:fill="FFFFFF"/>
        <w:jc w:val="center"/>
        <w:rPr>
          <w:rFonts w:ascii="Verdana" w:hAnsi="Verdana"/>
          <w:sz w:val="28"/>
          <w:szCs w:val="28"/>
          <w:lang w:val="it-IT"/>
        </w:rPr>
      </w:pPr>
      <w:r>
        <w:rPr>
          <w:rFonts w:ascii="Verdana" w:hAnsi="Verdana"/>
          <w:b/>
          <w:color w:val="365F91"/>
          <w:sz w:val="40"/>
          <w:lang w:val="it-IT"/>
        </w:rPr>
        <w:t xml:space="preserve"> </w:t>
      </w:r>
      <w:r>
        <w:rPr>
          <w:rFonts w:ascii="Verdana" w:hAnsi="Verdana"/>
          <w:sz w:val="28"/>
          <w:szCs w:val="28"/>
          <w:lang w:val="it-IT"/>
        </w:rPr>
        <w:t>della Comunicazione e della Comunità ecclesiale</w:t>
      </w:r>
    </w:p>
    <w:p w:rsidR="00CA734E" w:rsidRDefault="00CA734E" w:rsidP="00C25393">
      <w:pPr>
        <w:widowControl w:val="0"/>
        <w:pBdr>
          <w:top w:val="single" w:sz="4" w:space="0" w:color="00000A"/>
          <w:left w:val="single" w:sz="4" w:space="0" w:color="00000A"/>
          <w:bottom w:val="single" w:sz="4" w:space="0" w:color="00000A"/>
          <w:right w:val="single" w:sz="4" w:space="14" w:color="00000A"/>
        </w:pBdr>
        <w:shd w:val="clear" w:color="auto" w:fill="FFFFFF"/>
        <w:jc w:val="center"/>
        <w:rPr>
          <w:rFonts w:ascii="Verdana" w:hAnsi="Verdana"/>
          <w:b/>
          <w:color w:val="365F91"/>
          <w:sz w:val="28"/>
          <w:szCs w:val="28"/>
        </w:rPr>
      </w:pPr>
      <w:proofErr w:type="spellStart"/>
      <w:r>
        <w:rPr>
          <w:rFonts w:ascii="Verdana" w:hAnsi="Verdana"/>
          <w:b/>
          <w:color w:val="365F91"/>
          <w:sz w:val="28"/>
          <w:szCs w:val="28"/>
        </w:rPr>
        <w:t>Acec</w:t>
      </w:r>
      <w:proofErr w:type="spellEnd"/>
      <w:r>
        <w:rPr>
          <w:rFonts w:ascii="Verdana" w:hAnsi="Verdana"/>
          <w:b/>
          <w:color w:val="365F91"/>
          <w:sz w:val="28"/>
          <w:szCs w:val="28"/>
        </w:rPr>
        <w:t xml:space="preserve"> – </w:t>
      </w:r>
      <w:proofErr w:type="spellStart"/>
      <w:r>
        <w:rPr>
          <w:rFonts w:ascii="Verdana" w:hAnsi="Verdana"/>
          <w:b/>
          <w:color w:val="365F91"/>
          <w:sz w:val="28"/>
          <w:szCs w:val="28"/>
        </w:rPr>
        <w:t>Aiart</w:t>
      </w:r>
      <w:proofErr w:type="spellEnd"/>
      <w:r>
        <w:rPr>
          <w:rFonts w:ascii="Verdana" w:hAnsi="Verdana"/>
          <w:b/>
          <w:color w:val="365F91"/>
          <w:sz w:val="28"/>
          <w:szCs w:val="28"/>
        </w:rPr>
        <w:t xml:space="preserve"> – </w:t>
      </w:r>
      <w:proofErr w:type="spellStart"/>
      <w:r>
        <w:rPr>
          <w:rFonts w:ascii="Verdana" w:hAnsi="Verdana"/>
          <w:b/>
          <w:color w:val="365F91"/>
          <w:sz w:val="28"/>
          <w:szCs w:val="28"/>
        </w:rPr>
        <w:t>Anec</w:t>
      </w:r>
      <w:proofErr w:type="spellEnd"/>
      <w:r>
        <w:rPr>
          <w:rFonts w:ascii="Verdana" w:hAnsi="Verdana"/>
          <w:b/>
          <w:color w:val="365F91"/>
          <w:sz w:val="28"/>
          <w:szCs w:val="28"/>
        </w:rPr>
        <w:t xml:space="preserve"> - </w:t>
      </w:r>
      <w:proofErr w:type="spellStart"/>
      <w:r>
        <w:rPr>
          <w:rFonts w:ascii="Verdana" w:hAnsi="Verdana"/>
          <w:b/>
          <w:color w:val="365F91"/>
          <w:sz w:val="28"/>
          <w:szCs w:val="28"/>
        </w:rPr>
        <w:t>Csc</w:t>
      </w:r>
      <w:proofErr w:type="spellEnd"/>
      <w:r>
        <w:rPr>
          <w:rFonts w:ascii="Verdana" w:hAnsi="Verdana"/>
          <w:b/>
          <w:color w:val="365F91"/>
          <w:sz w:val="28"/>
          <w:szCs w:val="28"/>
        </w:rPr>
        <w:t xml:space="preserve"> – </w:t>
      </w:r>
      <w:proofErr w:type="spellStart"/>
      <w:r>
        <w:rPr>
          <w:rFonts w:ascii="Verdana" w:hAnsi="Verdana"/>
          <w:b/>
          <w:color w:val="365F91"/>
          <w:sz w:val="28"/>
          <w:szCs w:val="28"/>
        </w:rPr>
        <w:t>Federgat</w:t>
      </w:r>
      <w:proofErr w:type="spellEnd"/>
      <w:r>
        <w:rPr>
          <w:rFonts w:ascii="Verdana" w:hAnsi="Verdana"/>
          <w:b/>
          <w:color w:val="365F91"/>
          <w:sz w:val="28"/>
          <w:szCs w:val="28"/>
        </w:rPr>
        <w:t xml:space="preserve"> – </w:t>
      </w:r>
      <w:proofErr w:type="spellStart"/>
      <w:r>
        <w:rPr>
          <w:rFonts w:ascii="Verdana" w:hAnsi="Verdana"/>
          <w:b/>
          <w:color w:val="365F91"/>
          <w:sz w:val="28"/>
          <w:szCs w:val="28"/>
        </w:rPr>
        <w:t>Ucsi</w:t>
      </w:r>
      <w:proofErr w:type="spellEnd"/>
      <w:r>
        <w:rPr>
          <w:rFonts w:ascii="Verdana" w:hAnsi="Verdana"/>
          <w:b/>
          <w:color w:val="365F91"/>
          <w:sz w:val="28"/>
          <w:szCs w:val="28"/>
        </w:rPr>
        <w:t xml:space="preserve"> - P.X.</w:t>
      </w:r>
    </w:p>
    <w:p w:rsidR="00CA734E" w:rsidRDefault="00CA734E" w:rsidP="00C25393">
      <w:pPr>
        <w:widowControl w:val="0"/>
        <w:pBdr>
          <w:top w:val="single" w:sz="4" w:space="0" w:color="00000A"/>
          <w:left w:val="single" w:sz="4" w:space="0" w:color="00000A"/>
          <w:bottom w:val="single" w:sz="4" w:space="0" w:color="00000A"/>
          <w:right w:val="single" w:sz="4" w:space="14" w:color="00000A"/>
        </w:pBdr>
        <w:shd w:val="clear" w:color="auto" w:fill="FFFFFF"/>
        <w:jc w:val="both"/>
        <w:rPr>
          <w:rFonts w:ascii="Verdana" w:hAnsi="Verdana"/>
          <w:b/>
          <w:color w:val="FF0000"/>
          <w:sz w:val="12"/>
          <w:szCs w:val="24"/>
        </w:rPr>
      </w:pPr>
    </w:p>
    <w:p w:rsidR="00CA734E" w:rsidRDefault="00F5354B" w:rsidP="00C25393">
      <w:pPr>
        <w:widowControl w:val="0"/>
        <w:pBdr>
          <w:top w:val="single" w:sz="4" w:space="0" w:color="00000A"/>
          <w:left w:val="single" w:sz="4" w:space="0" w:color="00000A"/>
          <w:bottom w:val="single" w:sz="4" w:space="0" w:color="00000A"/>
          <w:right w:val="single" w:sz="4" w:space="14" w:color="00000A"/>
        </w:pBdr>
        <w:shd w:val="clear" w:color="auto" w:fill="FFFFFF"/>
        <w:jc w:val="center"/>
        <w:rPr>
          <w:rStyle w:val="CollegamentoInternet"/>
          <w:rFonts w:ascii="Verdana" w:hAnsi="Verdana"/>
          <w:color w:val="00B050"/>
          <w:lang w:val="it-IT"/>
        </w:rPr>
      </w:pPr>
      <w:hyperlink r:id="rId6" w:history="1">
        <w:r w:rsidR="00CA734E">
          <w:rPr>
            <w:rStyle w:val="CollegamentoInternet"/>
            <w:rFonts w:ascii="Verdana" w:hAnsi="Verdana"/>
            <w:b/>
            <w:color w:val="00B050"/>
            <w:lang w:val="it-IT"/>
          </w:rPr>
          <w:t>comsociali@diocesi.avellino.it</w:t>
        </w:r>
      </w:hyperlink>
    </w:p>
    <w:p w:rsidR="00CA734E" w:rsidRPr="00CA734E" w:rsidRDefault="00CA734E" w:rsidP="00C25393">
      <w:pPr>
        <w:widowControl w:val="0"/>
        <w:pBdr>
          <w:top w:val="single" w:sz="4" w:space="0" w:color="00000A"/>
          <w:left w:val="single" w:sz="4" w:space="0" w:color="00000A"/>
          <w:bottom w:val="single" w:sz="4" w:space="0" w:color="00000A"/>
          <w:right w:val="single" w:sz="4" w:space="14" w:color="00000A"/>
        </w:pBdr>
        <w:shd w:val="clear" w:color="auto" w:fill="FFFFFF"/>
        <w:jc w:val="center"/>
        <w:rPr>
          <w:color w:val="FF0000"/>
          <w:sz w:val="16"/>
          <w:szCs w:val="16"/>
          <w:lang w:val="it-IT"/>
        </w:rPr>
      </w:pPr>
    </w:p>
    <w:p w:rsidR="00CA734E" w:rsidRDefault="00CA734E" w:rsidP="00CA734E">
      <w:pPr>
        <w:rPr>
          <w:rFonts w:ascii="Comic Sans MS" w:hAnsi="Comic Sans MS"/>
          <w:b/>
          <w:color w:val="FF0000"/>
          <w:sz w:val="40"/>
          <w:szCs w:val="40"/>
          <w:lang w:val="it-IT"/>
        </w:rPr>
      </w:pPr>
    </w:p>
    <w:p w:rsidR="00CA734E" w:rsidRDefault="00F5354B" w:rsidP="00CA734E">
      <w:pPr>
        <w:rPr>
          <w:rFonts w:ascii="Comic Sans MS" w:hAnsi="Comic Sans MS"/>
          <w:b/>
          <w:color w:val="FF0000"/>
          <w:sz w:val="40"/>
          <w:szCs w:val="40"/>
          <w:lang w:val="it-IT"/>
        </w:rPr>
      </w:pPr>
      <w:r w:rsidRPr="00F5354B">
        <w:pict>
          <v:shapetype id="_x0000_t202" coordsize="21600,21600" o:spt="202" path="m,l,21600r21600,l21600,xe">
            <v:stroke joinstyle="miter"/>
            <v:path gradientshapeok="t" o:connecttype="rect"/>
          </v:shapetype>
          <v:shape id="_x0000_s1026" type="#_x0000_t202" style="position:absolute;margin-left:289pt;margin-top:11.4pt;width:231.15pt;height:335pt;z-index:251658240">
            <v:textbox>
              <w:txbxContent>
                <w:p w:rsidR="00CA734E" w:rsidRDefault="001D387A" w:rsidP="00CA734E">
                  <w:pPr>
                    <w:shd w:val="clear" w:color="auto" w:fill="FFFF00"/>
                    <w:rPr>
                      <w:b/>
                      <w:lang w:val="it-IT"/>
                    </w:rPr>
                  </w:pPr>
                  <w:r>
                    <w:rPr>
                      <w:b/>
                      <w:lang w:val="it-IT"/>
                    </w:rPr>
                    <w:t xml:space="preserve">UNCS – Un bel </w:t>
                  </w:r>
                  <w:r w:rsidR="00CA734E">
                    <w:rPr>
                      <w:b/>
                      <w:lang w:val="it-IT"/>
                    </w:rPr>
                    <w:t xml:space="preserve"> </w:t>
                  </w:r>
                  <w:r>
                    <w:rPr>
                      <w:b/>
                      <w:lang w:val="it-IT"/>
                    </w:rPr>
                    <w:t xml:space="preserve">messaggio al Paese </w:t>
                  </w:r>
                  <w:r w:rsidR="00CA734E">
                    <w:rPr>
                      <w:b/>
                      <w:lang w:val="it-IT"/>
                    </w:rPr>
                    <w:t>– pag. 1</w:t>
                  </w:r>
                </w:p>
                <w:p w:rsidR="009444BF" w:rsidRDefault="001D387A" w:rsidP="00CA734E">
                  <w:pPr>
                    <w:shd w:val="clear" w:color="auto" w:fill="FFFF00"/>
                    <w:rPr>
                      <w:b/>
                      <w:lang w:val="it-IT"/>
                    </w:rPr>
                  </w:pPr>
                  <w:r>
                    <w:rPr>
                      <w:b/>
                      <w:lang w:val="it-IT"/>
                    </w:rPr>
                    <w:t>UDCS – 48</w:t>
                  </w:r>
                  <w:r w:rsidR="009444BF">
                    <w:rPr>
                      <w:b/>
                      <w:lang w:val="it-IT"/>
                    </w:rPr>
                    <w:t xml:space="preserve">° Giornata Mondiale delle  </w:t>
                  </w:r>
                </w:p>
                <w:p w:rsidR="00CA734E" w:rsidRDefault="00673C7E" w:rsidP="00CA734E">
                  <w:pPr>
                    <w:shd w:val="clear" w:color="auto" w:fill="FFFF00"/>
                    <w:rPr>
                      <w:b/>
                      <w:lang w:val="it-IT"/>
                    </w:rPr>
                  </w:pPr>
                  <w:r>
                    <w:rPr>
                      <w:b/>
                      <w:lang w:val="it-IT"/>
                    </w:rPr>
                    <w:t xml:space="preserve">        Comunicazioni Sociali</w:t>
                  </w:r>
                  <w:r w:rsidR="009444BF">
                    <w:rPr>
                      <w:b/>
                      <w:lang w:val="it-IT"/>
                    </w:rPr>
                    <w:t xml:space="preserve"> </w:t>
                  </w:r>
                  <w:r>
                    <w:rPr>
                      <w:b/>
                      <w:lang w:val="it-IT"/>
                    </w:rPr>
                    <w:t>(</w:t>
                  </w:r>
                  <w:proofErr w:type="spellStart"/>
                  <w:r>
                    <w:rPr>
                      <w:b/>
                      <w:lang w:val="it-IT"/>
                    </w:rPr>
                    <w:t>l</w:t>
                  </w:r>
                  <w:r w:rsidR="009444BF">
                    <w:rPr>
                      <w:b/>
                      <w:lang w:val="it-IT"/>
                    </w:rPr>
                    <w:t>oc.na</w:t>
                  </w:r>
                  <w:proofErr w:type="spellEnd"/>
                  <w:r>
                    <w:rPr>
                      <w:b/>
                      <w:lang w:val="it-IT"/>
                    </w:rPr>
                    <w:t>)</w:t>
                  </w:r>
                  <w:r w:rsidR="009444BF">
                    <w:rPr>
                      <w:b/>
                      <w:lang w:val="it-IT"/>
                    </w:rPr>
                    <w:t xml:space="preserve"> – pag 2                    </w:t>
                  </w:r>
                  <w:r w:rsidR="00CA734E">
                    <w:rPr>
                      <w:b/>
                      <w:lang w:val="it-IT"/>
                    </w:rPr>
                    <w:t xml:space="preserve"> </w:t>
                  </w:r>
                  <w:r w:rsidR="009444BF">
                    <w:rPr>
                      <w:b/>
                      <w:lang w:val="it-IT"/>
                    </w:rPr>
                    <w:t xml:space="preserve">               </w:t>
                  </w:r>
                </w:p>
                <w:p w:rsidR="00CA734E" w:rsidRDefault="009444BF" w:rsidP="00CA734E">
                  <w:pPr>
                    <w:shd w:val="clear" w:color="auto" w:fill="FFFF00"/>
                    <w:rPr>
                      <w:b/>
                      <w:lang w:val="it-IT"/>
                    </w:rPr>
                  </w:pPr>
                  <w:r>
                    <w:rPr>
                      <w:b/>
                      <w:lang w:val="it-IT"/>
                    </w:rPr>
                    <w:t>UNCS</w:t>
                  </w:r>
                  <w:r w:rsidR="00CA734E">
                    <w:rPr>
                      <w:b/>
                      <w:lang w:val="it-IT"/>
                    </w:rPr>
                    <w:t xml:space="preserve"> – </w:t>
                  </w:r>
                  <w:r>
                    <w:rPr>
                      <w:b/>
                      <w:lang w:val="it-IT"/>
                    </w:rPr>
                    <w:t>Il Messaggio del  Papa</w:t>
                  </w:r>
                  <w:r w:rsidR="00CA734E">
                    <w:rPr>
                      <w:b/>
                      <w:lang w:val="it-IT"/>
                    </w:rPr>
                    <w:t xml:space="preserve"> – pag 3 </w:t>
                  </w:r>
                </w:p>
                <w:p w:rsidR="00FB44E8" w:rsidRDefault="009444BF" w:rsidP="00CA734E">
                  <w:pPr>
                    <w:shd w:val="clear" w:color="auto" w:fill="FFFF00"/>
                    <w:rPr>
                      <w:b/>
                      <w:lang w:val="it-IT"/>
                    </w:rPr>
                  </w:pPr>
                  <w:r>
                    <w:rPr>
                      <w:b/>
                      <w:lang w:val="it-IT"/>
                    </w:rPr>
                    <w:t>U</w:t>
                  </w:r>
                  <w:r w:rsidR="00AB7C84">
                    <w:rPr>
                      <w:b/>
                      <w:lang w:val="it-IT"/>
                    </w:rPr>
                    <w:t>D</w:t>
                  </w:r>
                  <w:r w:rsidR="00FB44E8">
                    <w:rPr>
                      <w:b/>
                      <w:lang w:val="it-IT"/>
                    </w:rPr>
                    <w:t xml:space="preserve">CS – Intervista del Vescovo a ITV – p. 5 </w:t>
                  </w:r>
                </w:p>
                <w:p w:rsidR="00AB7C84" w:rsidRDefault="00AB7C84" w:rsidP="00CA734E">
                  <w:pPr>
                    <w:shd w:val="clear" w:color="auto" w:fill="FFFF00"/>
                    <w:rPr>
                      <w:b/>
                      <w:lang w:val="it-IT"/>
                    </w:rPr>
                  </w:pPr>
                  <w:r>
                    <w:rPr>
                      <w:b/>
                      <w:lang w:val="it-IT"/>
                    </w:rPr>
                    <w:t xml:space="preserve">         La Giornata in Diocesi</w:t>
                  </w:r>
                </w:p>
                <w:p w:rsidR="00AB7C84" w:rsidRDefault="00AB7C84" w:rsidP="00CA734E">
                  <w:pPr>
                    <w:shd w:val="clear" w:color="auto" w:fill="FFFF00"/>
                    <w:rPr>
                      <w:b/>
                      <w:lang w:val="it-IT"/>
                    </w:rPr>
                  </w:pPr>
                  <w:r>
                    <w:rPr>
                      <w:b/>
                      <w:lang w:val="it-IT"/>
                    </w:rPr>
                    <w:t>UDCS – Inchiesta “</w:t>
                  </w:r>
                  <w:r w:rsidR="009F1160">
                    <w:rPr>
                      <w:b/>
                      <w:lang w:val="it-IT"/>
                    </w:rPr>
                    <w:t>Chiesa e M</w:t>
                  </w:r>
                  <w:r>
                    <w:rPr>
                      <w:b/>
                      <w:lang w:val="it-IT"/>
                    </w:rPr>
                    <w:t>edia” – p</w:t>
                  </w:r>
                  <w:r w:rsidR="009F1160">
                    <w:rPr>
                      <w:b/>
                      <w:lang w:val="it-IT"/>
                    </w:rPr>
                    <w:t>ag</w:t>
                  </w:r>
                  <w:r>
                    <w:rPr>
                      <w:b/>
                      <w:lang w:val="it-IT"/>
                    </w:rPr>
                    <w:t>. 6</w:t>
                  </w:r>
                </w:p>
                <w:p w:rsidR="00190FB8" w:rsidRDefault="00AB7C84" w:rsidP="00CA734E">
                  <w:pPr>
                    <w:shd w:val="clear" w:color="auto" w:fill="FFFF00"/>
                    <w:rPr>
                      <w:b/>
                      <w:lang w:val="it-IT"/>
                    </w:rPr>
                  </w:pPr>
                  <w:r>
                    <w:rPr>
                      <w:b/>
                      <w:lang w:val="it-IT"/>
                    </w:rPr>
                    <w:t>UDCS –</w:t>
                  </w:r>
                  <w:r w:rsidR="009F1160">
                    <w:rPr>
                      <w:b/>
                      <w:lang w:val="it-IT"/>
                    </w:rPr>
                    <w:t xml:space="preserve"> Appuntamenti: Settimana di Aggio</w:t>
                  </w:r>
                  <w:r w:rsidR="00033EA3">
                    <w:rPr>
                      <w:b/>
                      <w:lang w:val="it-IT"/>
                    </w:rPr>
                    <w:t xml:space="preserve">rnamento Pastorale (Torino) – Forum online sulla informazione religiosa in Irpinia </w:t>
                  </w:r>
                  <w:proofErr w:type="spellStart"/>
                  <w:r w:rsidR="00033EA3">
                    <w:rPr>
                      <w:b/>
                      <w:lang w:val="it-IT"/>
                    </w:rPr>
                    <w:t>Ucsi</w:t>
                  </w:r>
                  <w:proofErr w:type="spellEnd"/>
                  <w:r w:rsidR="00033EA3">
                    <w:rPr>
                      <w:b/>
                      <w:lang w:val="it-IT"/>
                    </w:rPr>
                    <w:t xml:space="preserve">) - </w:t>
                  </w:r>
                  <w:r w:rsidR="006A66E7">
                    <w:rPr>
                      <w:b/>
                      <w:lang w:val="it-IT"/>
                    </w:rPr>
                    <w:t xml:space="preserve">Film Festival di Vico  </w:t>
                  </w:r>
                  <w:proofErr w:type="spellStart"/>
                  <w:r w:rsidR="006A66E7">
                    <w:rPr>
                      <w:b/>
                      <w:lang w:val="it-IT"/>
                    </w:rPr>
                    <w:t>Equense</w:t>
                  </w:r>
                  <w:proofErr w:type="spellEnd"/>
                  <w:r w:rsidR="00033EA3">
                    <w:rPr>
                      <w:b/>
                      <w:lang w:val="it-IT"/>
                    </w:rPr>
                    <w:t xml:space="preserve"> (</w:t>
                  </w:r>
                  <w:proofErr w:type="spellStart"/>
                  <w:r w:rsidR="00033EA3">
                    <w:rPr>
                      <w:b/>
                      <w:lang w:val="it-IT"/>
                    </w:rPr>
                    <w:t>Csc</w:t>
                  </w:r>
                  <w:proofErr w:type="spellEnd"/>
                  <w:r w:rsidR="00CF79F0">
                    <w:rPr>
                      <w:b/>
                      <w:lang w:val="it-IT"/>
                    </w:rPr>
                    <w:t>)</w:t>
                  </w:r>
                  <w:r w:rsidR="00033EA3">
                    <w:rPr>
                      <w:b/>
                      <w:lang w:val="it-IT"/>
                    </w:rPr>
                    <w:t xml:space="preserve"> – Presentazione saggio sul Pontificato di Giovanni Paolo II </w:t>
                  </w:r>
                  <w:r w:rsidR="000F5F7A">
                    <w:rPr>
                      <w:b/>
                      <w:lang w:val="it-IT"/>
                    </w:rPr>
                    <w:t>–</w:t>
                  </w:r>
                  <w:r w:rsidR="00033EA3">
                    <w:rPr>
                      <w:b/>
                      <w:lang w:val="it-IT"/>
                    </w:rPr>
                    <w:t xml:space="preserve"> </w:t>
                  </w:r>
                  <w:r w:rsidR="00CF79F0">
                    <w:rPr>
                      <w:b/>
                      <w:lang w:val="it-IT"/>
                    </w:rPr>
                    <w:t>Mo</w:t>
                  </w:r>
                  <w:r w:rsidR="000F5F7A">
                    <w:rPr>
                      <w:b/>
                      <w:lang w:val="it-IT"/>
                    </w:rPr>
                    <w:t>stra sulla Stampa Cattolica in Campania (</w:t>
                  </w:r>
                  <w:proofErr w:type="spellStart"/>
                  <w:r w:rsidR="000F5F7A">
                    <w:rPr>
                      <w:b/>
                      <w:lang w:val="it-IT"/>
                    </w:rPr>
                    <w:t>Ucsi</w:t>
                  </w:r>
                  <w:proofErr w:type="spellEnd"/>
                  <w:r w:rsidR="000F5F7A">
                    <w:rPr>
                      <w:b/>
                      <w:lang w:val="it-IT"/>
                    </w:rPr>
                    <w:t>)</w:t>
                  </w:r>
                  <w:r w:rsidR="00190FB8">
                    <w:rPr>
                      <w:b/>
                      <w:lang w:val="it-IT"/>
                    </w:rPr>
                    <w:t>–</w:t>
                  </w:r>
                  <w:r w:rsidR="00D76961">
                    <w:rPr>
                      <w:b/>
                      <w:lang w:val="it-IT"/>
                    </w:rPr>
                    <w:t xml:space="preserve"> Eventi: </w:t>
                  </w:r>
                  <w:r w:rsidR="00CA734E">
                    <w:rPr>
                      <w:b/>
                      <w:lang w:val="it-IT"/>
                    </w:rPr>
                    <w:t xml:space="preserve"> Con</w:t>
                  </w:r>
                  <w:r w:rsidR="00190FB8">
                    <w:rPr>
                      <w:b/>
                      <w:lang w:val="it-IT"/>
                    </w:rPr>
                    <w:t xml:space="preserve">vegno </w:t>
                  </w:r>
                  <w:proofErr w:type="spellStart"/>
                  <w:r w:rsidR="00D76961">
                    <w:rPr>
                      <w:b/>
                      <w:lang w:val="it-IT"/>
                    </w:rPr>
                    <w:t>Aiart</w:t>
                  </w:r>
                  <w:proofErr w:type="spellEnd"/>
                  <w:r w:rsidR="00D76961">
                    <w:rPr>
                      <w:b/>
                      <w:lang w:val="it-IT"/>
                    </w:rPr>
                    <w:t xml:space="preserve"> Avellino – Reli-giosi </w:t>
                  </w:r>
                  <w:r w:rsidR="00190FB8">
                    <w:rPr>
                      <w:b/>
                      <w:lang w:val="it-IT"/>
                    </w:rPr>
                    <w:t>su</w:t>
                  </w:r>
                  <w:r w:rsidR="00D76961">
                    <w:rPr>
                      <w:b/>
                      <w:lang w:val="it-IT"/>
                    </w:rPr>
                    <w:t xml:space="preserve"> </w:t>
                  </w:r>
                  <w:proofErr w:type="spellStart"/>
                  <w:r w:rsidR="00D76961">
                    <w:rPr>
                      <w:b/>
                      <w:lang w:val="it-IT"/>
                    </w:rPr>
                    <w:t>Facebook</w:t>
                  </w:r>
                  <w:proofErr w:type="spellEnd"/>
                  <w:r w:rsidR="00D76961">
                    <w:rPr>
                      <w:b/>
                      <w:lang w:val="it-IT"/>
                    </w:rPr>
                    <w:t xml:space="preserve"> – Premio </w:t>
                  </w:r>
                  <w:proofErr w:type="spellStart"/>
                  <w:r w:rsidR="00D76961">
                    <w:rPr>
                      <w:b/>
                      <w:lang w:val="it-IT"/>
                    </w:rPr>
                    <w:t>Ucsi</w:t>
                  </w:r>
                  <w:proofErr w:type="spellEnd"/>
                  <w:r w:rsidR="00D76961">
                    <w:rPr>
                      <w:b/>
                      <w:lang w:val="it-IT"/>
                    </w:rPr>
                    <w:t xml:space="preserve"> Napoli.</w:t>
                  </w:r>
                </w:p>
                <w:p w:rsidR="00D76961" w:rsidRDefault="00D76961" w:rsidP="00CA734E">
                  <w:pPr>
                    <w:shd w:val="clear" w:color="auto" w:fill="FFFF00"/>
                    <w:rPr>
                      <w:b/>
                      <w:lang w:val="it-IT"/>
                    </w:rPr>
                  </w:pPr>
                </w:p>
                <w:p w:rsidR="00D76961" w:rsidRDefault="00D76961" w:rsidP="00CA734E">
                  <w:pPr>
                    <w:shd w:val="clear" w:color="auto" w:fill="FFFF00"/>
                    <w:rPr>
                      <w:b/>
                      <w:lang w:val="it-IT"/>
                    </w:rPr>
                  </w:pPr>
                </w:p>
                <w:p w:rsidR="00190FB8" w:rsidRDefault="00190FB8" w:rsidP="00CA734E">
                  <w:pPr>
                    <w:shd w:val="clear" w:color="auto" w:fill="FFFF00"/>
                    <w:rPr>
                      <w:b/>
                      <w:lang w:val="it-IT"/>
                    </w:rPr>
                  </w:pPr>
                  <w:r>
                    <w:rPr>
                      <w:b/>
                      <w:lang w:val="it-IT"/>
                    </w:rPr>
                    <w:t xml:space="preserve">          </w:t>
                  </w:r>
                </w:p>
                <w:p w:rsidR="00190FB8" w:rsidRDefault="00190FB8" w:rsidP="00CA734E">
                  <w:pPr>
                    <w:shd w:val="clear" w:color="auto" w:fill="FFFF00"/>
                    <w:rPr>
                      <w:b/>
                      <w:lang w:val="it-IT"/>
                    </w:rPr>
                  </w:pPr>
                  <w:r>
                    <w:rPr>
                      <w:b/>
                      <w:lang w:val="it-IT"/>
                    </w:rPr>
                    <w:t xml:space="preserve">AIART – L’Avv. Tiziana </w:t>
                  </w:r>
                  <w:proofErr w:type="spellStart"/>
                  <w:r>
                    <w:rPr>
                      <w:b/>
                      <w:lang w:val="it-IT"/>
                    </w:rPr>
                    <w:t>Tomeo</w:t>
                  </w:r>
                  <w:proofErr w:type="spellEnd"/>
                  <w:r>
                    <w:rPr>
                      <w:b/>
                      <w:lang w:val="it-IT"/>
                    </w:rPr>
                    <w:t xml:space="preserve"> </w:t>
                  </w:r>
                </w:p>
                <w:p w:rsidR="00CA734E" w:rsidRDefault="00190FB8" w:rsidP="00CA734E">
                  <w:pPr>
                    <w:shd w:val="clear" w:color="auto" w:fill="FFFF00"/>
                    <w:rPr>
                      <w:b/>
                      <w:lang w:val="it-IT"/>
                    </w:rPr>
                  </w:pPr>
                  <w:r>
                    <w:rPr>
                      <w:b/>
                      <w:lang w:val="it-IT"/>
                    </w:rPr>
                    <w:t xml:space="preserve">         coordinatrice provinciale – pag. 7</w:t>
                  </w:r>
                  <w:r w:rsidR="00CA734E">
                    <w:rPr>
                      <w:b/>
                      <w:lang w:val="it-IT"/>
                    </w:rPr>
                    <w:t xml:space="preserve"> </w:t>
                  </w:r>
                </w:p>
                <w:p w:rsidR="00CA734E" w:rsidRDefault="00CA734E" w:rsidP="00CA734E">
                  <w:pPr>
                    <w:shd w:val="clear" w:color="auto" w:fill="FFFF00"/>
                    <w:rPr>
                      <w:b/>
                      <w:lang w:val="it-IT"/>
                    </w:rPr>
                  </w:pPr>
                  <w:r>
                    <w:rPr>
                      <w:b/>
                      <w:lang w:val="it-IT"/>
                    </w:rPr>
                    <w:t xml:space="preserve">MIBC – </w:t>
                  </w:r>
                  <w:proofErr w:type="spellStart"/>
                  <w:r>
                    <w:rPr>
                      <w:b/>
                      <w:lang w:val="it-IT"/>
                    </w:rPr>
                    <w:t>Incontro-dibattito</w:t>
                  </w:r>
                  <w:proofErr w:type="spellEnd"/>
                  <w:r>
                    <w:rPr>
                      <w:b/>
                      <w:lang w:val="it-IT"/>
                    </w:rPr>
                    <w:t xml:space="preserve"> – pag. 11</w:t>
                  </w:r>
                </w:p>
                <w:p w:rsidR="00CA734E" w:rsidRDefault="00CA734E" w:rsidP="00CA734E">
                  <w:pPr>
                    <w:shd w:val="clear" w:color="auto" w:fill="FFFF00"/>
                    <w:rPr>
                      <w:b/>
                      <w:lang w:val="it-IT"/>
                    </w:rPr>
                  </w:pPr>
                </w:p>
                <w:p w:rsidR="00CA734E" w:rsidRDefault="00CA734E" w:rsidP="00CA734E">
                  <w:pPr>
                    <w:shd w:val="clear" w:color="auto" w:fill="FFFF00"/>
                    <w:rPr>
                      <w:b/>
                      <w:lang w:val="it-IT"/>
                    </w:rPr>
                  </w:pPr>
                </w:p>
                <w:p w:rsidR="00CA734E" w:rsidRDefault="00CA734E" w:rsidP="00CA734E">
                  <w:pPr>
                    <w:shd w:val="clear" w:color="auto" w:fill="FFFF00"/>
                    <w:rPr>
                      <w:lang w:val="it-IT"/>
                    </w:rPr>
                  </w:pPr>
                </w:p>
              </w:txbxContent>
            </v:textbox>
          </v:shape>
        </w:pict>
      </w:r>
      <w:r w:rsidR="00724C1E">
        <w:rPr>
          <w:rFonts w:ascii="Comic Sans MS" w:hAnsi="Comic Sans MS"/>
          <w:b/>
          <w:color w:val="FF0000"/>
          <w:sz w:val="40"/>
          <w:szCs w:val="40"/>
          <w:lang w:val="it-IT"/>
        </w:rPr>
        <w:t>Un bel messaggio al Paese</w:t>
      </w:r>
      <w:r w:rsidR="00CA734E">
        <w:rPr>
          <w:rFonts w:ascii="Comic Sans MS" w:hAnsi="Comic Sans MS"/>
          <w:b/>
          <w:color w:val="FF0000"/>
          <w:sz w:val="40"/>
          <w:szCs w:val="40"/>
          <w:lang w:val="it-IT"/>
        </w:rPr>
        <w:t xml:space="preserve">      </w:t>
      </w:r>
    </w:p>
    <w:tbl>
      <w:tblPr>
        <w:tblW w:w="10063" w:type="dxa"/>
        <w:tblCellSpacing w:w="0" w:type="dxa"/>
        <w:tblLayout w:type="fixed"/>
        <w:tblCellMar>
          <w:left w:w="0" w:type="dxa"/>
          <w:right w:w="0" w:type="dxa"/>
        </w:tblCellMar>
        <w:tblLook w:val="04A0"/>
      </w:tblPr>
      <w:tblGrid>
        <w:gridCol w:w="2410"/>
        <w:gridCol w:w="7653"/>
      </w:tblGrid>
      <w:tr w:rsidR="00724C1E" w:rsidTr="001D387A">
        <w:trPr>
          <w:trHeight w:val="5545"/>
          <w:tblCellSpacing w:w="0" w:type="dxa"/>
        </w:trPr>
        <w:tc>
          <w:tcPr>
            <w:tcW w:w="2410" w:type="dxa"/>
            <w:hideMark/>
          </w:tcPr>
          <w:p w:rsidR="00724C1E" w:rsidRDefault="00F5441E" w:rsidP="00C7095F">
            <w:pPr>
              <w:suppressAutoHyphens w:val="0"/>
              <w:spacing w:after="0" w:line="240" w:lineRule="auto"/>
              <w:ind w:right="60"/>
              <w:rPr>
                <w:rFonts w:ascii="Times New Roman" w:eastAsia="Times New Roman" w:hAnsi="Times New Roman" w:cs="Times New Roman"/>
                <w:color w:val="FF0000"/>
                <w:sz w:val="24"/>
                <w:szCs w:val="24"/>
                <w:lang w:val="it-IT" w:eastAsia="it-IT" w:bidi="ar-SA"/>
              </w:rPr>
            </w:pPr>
            <w:r>
              <w:rPr>
                <w:rFonts w:ascii="Times New Roman" w:eastAsia="Times New Roman" w:hAnsi="Times New Roman" w:cs="Times New Roman"/>
                <w:noProof/>
                <w:color w:val="FF0000"/>
                <w:sz w:val="24"/>
                <w:szCs w:val="24"/>
                <w:lang w:val="it-IT" w:eastAsia="it-IT" w:bidi="ar-SA"/>
              </w:rPr>
              <w:drawing>
                <wp:inline distT="0" distB="0" distL="0" distR="0">
                  <wp:extent cx="1371600" cy="1857375"/>
                  <wp:effectExtent l="19050" t="0" r="0" b="0"/>
                  <wp:docPr id="5" name="Immagine 4" descr="Assemblea C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ea Cei.gif"/>
                          <pic:cNvPicPr/>
                        </pic:nvPicPr>
                        <pic:blipFill>
                          <a:blip r:embed="rId7"/>
                          <a:stretch>
                            <a:fillRect/>
                          </a:stretch>
                        </pic:blipFill>
                        <pic:spPr>
                          <a:xfrm>
                            <a:off x="0" y="0"/>
                            <a:ext cx="1371600" cy="1857375"/>
                          </a:xfrm>
                          <a:prstGeom prst="rect">
                            <a:avLst/>
                          </a:prstGeom>
                        </pic:spPr>
                      </pic:pic>
                    </a:graphicData>
                  </a:graphic>
                </wp:inline>
              </w:drawing>
            </w:r>
          </w:p>
        </w:tc>
        <w:tc>
          <w:tcPr>
            <w:tcW w:w="7653" w:type="dxa"/>
            <w:hideMark/>
          </w:tcPr>
          <w:p w:rsidR="00267DA2" w:rsidRDefault="00724C1E" w:rsidP="00C7095F">
            <w:pPr>
              <w:suppressAutoHyphens w:val="0"/>
              <w:spacing w:after="0" w:line="238" w:lineRule="atLeast"/>
              <w:ind w:right="4393"/>
              <w:rPr>
                <w:rFonts w:ascii="Verdana" w:eastAsia="Times New Roman" w:hAnsi="Verdana" w:cs="Arial"/>
                <w:b/>
                <w:color w:val="FF0000"/>
                <w:sz w:val="16"/>
                <w:szCs w:val="16"/>
                <w:lang w:val="it-IT" w:eastAsia="it-IT" w:bidi="ar-SA"/>
              </w:rPr>
            </w:pPr>
            <w:r w:rsidRPr="00724C1E">
              <w:rPr>
                <w:rFonts w:ascii="Verdana" w:eastAsia="Times New Roman" w:hAnsi="Verdana" w:cs="Arial"/>
                <w:b/>
                <w:color w:val="FF0000"/>
                <w:sz w:val="16"/>
                <w:szCs w:val="16"/>
                <w:lang w:val="it-IT" w:eastAsia="it-IT" w:bidi="ar-SA"/>
              </w:rPr>
              <w:t xml:space="preserve">Si è appena chiusa l'Assemblea Generale della CEI. Un appuntamento importante ed atteso, visto che tra i temi all'ordine del giorno c'era anche quello delle modalità di elezione del Presidente. Ed è proprio in questo delicato ambito che i Vescovi hanno dato prova di grande capacità di dialogo e di sincera ricerca del bene comune. </w:t>
            </w:r>
          </w:p>
          <w:p w:rsidR="001D387A" w:rsidRDefault="001D387A" w:rsidP="00C7095F">
            <w:pPr>
              <w:suppressAutoHyphens w:val="0"/>
              <w:spacing w:after="0" w:line="238" w:lineRule="atLeast"/>
              <w:ind w:right="4393"/>
              <w:rPr>
                <w:rFonts w:ascii="Verdana" w:eastAsia="Times New Roman" w:hAnsi="Verdana" w:cs="Arial"/>
                <w:b/>
                <w:color w:val="FF0000"/>
                <w:sz w:val="16"/>
                <w:szCs w:val="16"/>
                <w:lang w:val="it-IT" w:eastAsia="it-IT" w:bidi="ar-SA"/>
              </w:rPr>
            </w:pPr>
            <w:r>
              <w:rPr>
                <w:rFonts w:ascii="Verdana" w:eastAsia="Times New Roman" w:hAnsi="Verdana" w:cs="Arial"/>
                <w:b/>
                <w:color w:val="FF0000"/>
                <w:sz w:val="16"/>
                <w:szCs w:val="16"/>
                <w:lang w:val="it-IT" w:eastAsia="it-IT" w:bidi="ar-SA"/>
              </w:rPr>
              <w:t xml:space="preserve">Potevano, legittimamente, avere </w:t>
            </w:r>
            <w:r w:rsidRPr="00724C1E">
              <w:rPr>
                <w:rFonts w:ascii="Verdana" w:eastAsia="Times New Roman" w:hAnsi="Verdana" w:cs="Arial"/>
                <w:b/>
                <w:color w:val="FF0000"/>
                <w:sz w:val="16"/>
                <w:szCs w:val="16"/>
                <w:lang w:val="it-IT" w:eastAsia="it-IT" w:bidi="ar-SA"/>
              </w:rPr>
              <w:t>posizioni diverse sulle possibili nuove modalità, pur nell'unanime desiderio di accogliere l'invito del Papa a fare un passo avanti nella corresponsabilità. Il dialogo franco e la capacità di fare un passo indietro sulle questioni non essenziali hanno portato risultati tangibili, per il bene di tutti. Se i nostri politici fossero capaci di fare altrettanto...quanto migliore</w:t>
            </w:r>
          </w:p>
          <w:p w:rsidR="00267DA2" w:rsidRDefault="00724C1E" w:rsidP="00267DA2">
            <w:pPr>
              <w:suppressAutoHyphens w:val="0"/>
              <w:spacing w:after="0" w:line="238" w:lineRule="atLeast"/>
              <w:ind w:right="4393"/>
              <w:rPr>
                <w:rFonts w:ascii="Verdana" w:eastAsia="Times New Roman" w:hAnsi="Verdana" w:cs="Arial"/>
                <w:b/>
                <w:color w:val="FF0000"/>
                <w:sz w:val="16"/>
                <w:szCs w:val="16"/>
                <w:lang w:val="it-IT" w:eastAsia="it-IT" w:bidi="ar-SA"/>
              </w:rPr>
            </w:pPr>
            <w:r w:rsidRPr="00724C1E">
              <w:rPr>
                <w:rFonts w:ascii="Verdana" w:eastAsia="Times New Roman" w:hAnsi="Verdana" w:cs="Arial"/>
                <w:b/>
                <w:color w:val="FF0000"/>
                <w:sz w:val="16"/>
                <w:szCs w:val="16"/>
                <w:lang w:val="it-IT" w:eastAsia="it-IT" w:bidi="ar-SA"/>
              </w:rPr>
              <w:t>sarebbe la situazione dell'Italia!</w:t>
            </w:r>
          </w:p>
          <w:p w:rsidR="00724C1E" w:rsidRPr="00724C1E" w:rsidRDefault="001D387A" w:rsidP="00C7095F">
            <w:pPr>
              <w:suppressAutoHyphens w:val="0"/>
              <w:spacing w:after="0" w:line="238" w:lineRule="atLeast"/>
              <w:ind w:right="4393"/>
              <w:rPr>
                <w:rFonts w:ascii="Verdana" w:eastAsia="Times New Roman" w:hAnsi="Verdana" w:cs="Arial"/>
                <w:b/>
                <w:color w:val="FF0000"/>
                <w:sz w:val="16"/>
                <w:szCs w:val="16"/>
                <w:lang w:val="it-IT" w:eastAsia="it-IT" w:bidi="ar-SA"/>
              </w:rPr>
            </w:pPr>
            <w:r>
              <w:rPr>
                <w:rFonts w:ascii="Verdana" w:eastAsia="Times New Roman" w:hAnsi="Verdana" w:cs="Arial"/>
                <w:b/>
                <w:color w:val="FF0000"/>
                <w:sz w:val="16"/>
                <w:szCs w:val="16"/>
                <w:lang w:val="it-IT" w:eastAsia="it-IT" w:bidi="ar-SA"/>
              </w:rPr>
              <w:t xml:space="preserve">       </w:t>
            </w:r>
            <w:r w:rsidR="00267DA2">
              <w:rPr>
                <w:rFonts w:ascii="Verdana" w:eastAsia="Times New Roman" w:hAnsi="Verdana" w:cs="Arial"/>
                <w:b/>
                <w:color w:val="FF0000"/>
                <w:sz w:val="16"/>
                <w:szCs w:val="16"/>
                <w:lang w:val="it-IT" w:eastAsia="it-IT" w:bidi="ar-SA"/>
              </w:rPr>
              <w:t xml:space="preserve"> Mons. Domenico </w:t>
            </w:r>
            <w:proofErr w:type="spellStart"/>
            <w:r w:rsidR="00267DA2">
              <w:rPr>
                <w:rFonts w:ascii="Verdana" w:eastAsia="Times New Roman" w:hAnsi="Verdana" w:cs="Arial"/>
                <w:b/>
                <w:color w:val="FF0000"/>
                <w:sz w:val="16"/>
                <w:szCs w:val="16"/>
                <w:lang w:val="it-IT" w:eastAsia="it-IT" w:bidi="ar-SA"/>
              </w:rPr>
              <w:t>Pompili</w:t>
            </w:r>
            <w:proofErr w:type="spellEnd"/>
            <w:r w:rsidR="00724C1E" w:rsidRPr="00724C1E">
              <w:rPr>
                <w:rFonts w:ascii="Verdana" w:eastAsia="Times New Roman" w:hAnsi="Verdana" w:cs="Arial"/>
                <w:b/>
                <w:color w:val="FF0000"/>
                <w:sz w:val="16"/>
                <w:szCs w:val="16"/>
                <w:lang w:val="it-IT" w:eastAsia="it-IT" w:bidi="ar-SA"/>
              </w:rPr>
              <w:br/>
              <w:t> </w:t>
            </w:r>
          </w:p>
          <w:p w:rsidR="00724C1E" w:rsidRDefault="00724C1E" w:rsidP="00C7095F">
            <w:pPr>
              <w:suppressAutoHyphens w:val="0"/>
              <w:spacing w:after="0" w:line="238" w:lineRule="atLeast"/>
              <w:ind w:right="4393"/>
              <w:rPr>
                <w:rFonts w:ascii="Verdana" w:eastAsia="Times New Roman" w:hAnsi="Verdana" w:cs="Arial"/>
                <w:b/>
                <w:color w:val="FF0000"/>
                <w:sz w:val="16"/>
                <w:szCs w:val="16"/>
                <w:lang w:val="it-IT" w:eastAsia="it-IT" w:bidi="ar-SA"/>
              </w:rPr>
            </w:pPr>
          </w:p>
        </w:tc>
      </w:tr>
    </w:tbl>
    <w:p w:rsidR="00CA734E" w:rsidRDefault="00CA734E" w:rsidP="00CA734E">
      <w:pPr>
        <w:spacing w:after="0" w:line="100" w:lineRule="atLeast"/>
        <w:jc w:val="both"/>
        <w:rPr>
          <w:rFonts w:ascii="Verdana" w:eastAsia="Times New Roman" w:hAnsi="Verdana" w:cs="Times New Roman"/>
          <w:b/>
          <w:color w:val="00B050"/>
          <w:sz w:val="16"/>
          <w:szCs w:val="16"/>
          <w:lang w:val="it-IT" w:eastAsia="it-IT"/>
        </w:rPr>
      </w:pPr>
      <w:r>
        <w:rPr>
          <w:rFonts w:ascii="Verdana" w:eastAsia="Times New Roman" w:hAnsi="Verdana" w:cs="Times New Roman"/>
          <w:b/>
          <w:color w:val="00B050"/>
          <w:sz w:val="16"/>
          <w:szCs w:val="16"/>
          <w:lang w:val="it-IT" w:eastAsia="it-IT"/>
        </w:rPr>
        <w:t>,</w:t>
      </w:r>
    </w:p>
    <w:p w:rsidR="00A97AE0" w:rsidRDefault="00A97AE0" w:rsidP="00CA734E">
      <w:pPr>
        <w:spacing w:after="0" w:line="100" w:lineRule="atLeast"/>
        <w:jc w:val="both"/>
        <w:rPr>
          <w:rFonts w:ascii="Verdana" w:eastAsia="Times New Roman" w:hAnsi="Verdana" w:cs="Times New Roman"/>
          <w:b/>
          <w:color w:val="00B050"/>
          <w:sz w:val="16"/>
          <w:szCs w:val="16"/>
          <w:lang w:val="it-IT" w:eastAsia="it-IT"/>
        </w:rPr>
      </w:pPr>
    </w:p>
    <w:p w:rsidR="00A97AE0" w:rsidRDefault="00A97AE0" w:rsidP="00CA734E">
      <w:pPr>
        <w:spacing w:after="0" w:line="100" w:lineRule="atLeast"/>
        <w:jc w:val="both"/>
        <w:rPr>
          <w:rFonts w:ascii="Verdana" w:eastAsia="Times New Roman" w:hAnsi="Verdana" w:cs="Times New Roman"/>
          <w:b/>
          <w:color w:val="00B050"/>
          <w:sz w:val="16"/>
          <w:szCs w:val="16"/>
          <w:lang w:val="it-IT" w:eastAsia="it-IT"/>
        </w:rPr>
      </w:pPr>
    </w:p>
    <w:p w:rsidR="00A97AE0" w:rsidRDefault="00A97AE0" w:rsidP="00CA734E">
      <w:pPr>
        <w:spacing w:after="0" w:line="100" w:lineRule="atLeast"/>
        <w:jc w:val="both"/>
        <w:rPr>
          <w:rFonts w:ascii="Verdana" w:eastAsia="Times New Roman" w:hAnsi="Verdana" w:cs="Times New Roman"/>
          <w:b/>
          <w:color w:val="00B050"/>
          <w:sz w:val="16"/>
          <w:szCs w:val="16"/>
          <w:lang w:val="it-IT" w:eastAsia="it-IT"/>
        </w:rPr>
      </w:pPr>
    </w:p>
    <w:p w:rsidR="00A97AE0" w:rsidRDefault="00A97AE0" w:rsidP="00CA734E">
      <w:pPr>
        <w:spacing w:after="0" w:line="100" w:lineRule="atLeast"/>
        <w:jc w:val="both"/>
        <w:rPr>
          <w:rFonts w:ascii="Verdana" w:eastAsia="Times New Roman" w:hAnsi="Verdana" w:cs="Times New Roman"/>
          <w:b/>
          <w:color w:val="00B050"/>
          <w:sz w:val="16"/>
          <w:szCs w:val="16"/>
          <w:lang w:val="it-IT" w:eastAsia="it-IT"/>
        </w:rPr>
      </w:pPr>
    </w:p>
    <w:p w:rsidR="00A97AE0" w:rsidRDefault="00A97AE0" w:rsidP="00CA734E">
      <w:pPr>
        <w:spacing w:after="0" w:line="100" w:lineRule="atLeast"/>
        <w:jc w:val="both"/>
        <w:rPr>
          <w:rFonts w:ascii="Verdana" w:eastAsia="Times New Roman" w:hAnsi="Verdana" w:cs="Times New Roman"/>
          <w:b/>
          <w:color w:val="00B050"/>
          <w:sz w:val="16"/>
          <w:szCs w:val="16"/>
          <w:lang w:val="it-IT" w:eastAsia="it-IT"/>
        </w:rPr>
      </w:pPr>
    </w:p>
    <w:p w:rsidR="00A97AE0" w:rsidRDefault="00A97AE0" w:rsidP="00CA734E">
      <w:pPr>
        <w:spacing w:after="0" w:line="100" w:lineRule="atLeast"/>
        <w:jc w:val="both"/>
        <w:rPr>
          <w:rFonts w:ascii="Verdana" w:eastAsia="Times New Roman" w:hAnsi="Verdana" w:cs="Times New Roman"/>
          <w:b/>
          <w:color w:val="00B050"/>
          <w:sz w:val="16"/>
          <w:szCs w:val="16"/>
          <w:lang w:val="it-IT" w:eastAsia="it-IT"/>
        </w:rPr>
      </w:pPr>
    </w:p>
    <w:p w:rsidR="00CC49BE" w:rsidRDefault="000F5F7A" w:rsidP="00CC49BE">
      <w:pPr>
        <w:tabs>
          <w:tab w:val="left" w:pos="7598"/>
        </w:tabs>
        <w:jc w:val="center"/>
        <w:rPr>
          <w:rFonts w:ascii="Palatino Linotype" w:hAnsi="Palatino Linotype"/>
          <w:b/>
          <w:sz w:val="24"/>
          <w:szCs w:val="24"/>
        </w:rPr>
      </w:pPr>
      <w:r w:rsidRPr="00F5354B">
        <w:rPr>
          <w:rFonts w:ascii="Verdana" w:eastAsia="Times New Roman" w:hAnsi="Verdana" w:cs="Times New Roman"/>
          <w:b/>
          <w:color w:val="00B050"/>
          <w:sz w:val="16"/>
          <w:szCs w:val="16"/>
          <w:lang w:val="it-IT" w:eastAsia="it-IT"/>
        </w:rPr>
        <w:object w:dxaOrig="9841" w:dyaOrig="14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750pt" o:ole="">
            <v:imagedata r:id="rId8" o:title=""/>
          </v:shape>
          <o:OLEObject Type="Embed" ProgID="Word.Document.8" ShapeID="_x0000_i1025" DrawAspect="Content" ObjectID="_1462881429" r:id="rId9">
            <o:FieldCodes>\s</o:FieldCodes>
          </o:OLEObject>
        </w:object>
      </w:r>
    </w:p>
    <w:p w:rsidR="00A97AE0" w:rsidRDefault="00A97AE0" w:rsidP="00A3646D">
      <w:pPr>
        <w:pStyle w:val="Body1"/>
        <w:shd w:val="clear" w:color="auto" w:fill="FFC000"/>
        <w:rPr>
          <w:rFonts w:ascii="Times New Roman" w:hAnsi="Times New Roman"/>
          <w:b/>
          <w:sz w:val="24"/>
          <w:szCs w:val="24"/>
        </w:rPr>
      </w:pPr>
    </w:p>
    <w:p w:rsidR="00A97AE0" w:rsidRDefault="00A97AE0" w:rsidP="00CE63BC">
      <w:pPr>
        <w:pStyle w:val="Body1"/>
        <w:shd w:val="clear" w:color="auto" w:fill="FFC000"/>
        <w:jc w:val="center"/>
        <w:rPr>
          <w:rFonts w:ascii="Times New Roman" w:hAnsi="Times New Roman"/>
          <w:b/>
          <w:sz w:val="24"/>
          <w:szCs w:val="24"/>
        </w:rPr>
      </w:pPr>
    </w:p>
    <w:p w:rsidR="00A97AE0" w:rsidRDefault="00A97AE0" w:rsidP="00CE63BC">
      <w:pPr>
        <w:pStyle w:val="Body1"/>
        <w:shd w:val="clear" w:color="auto" w:fill="FFC000"/>
        <w:jc w:val="center"/>
        <w:rPr>
          <w:rFonts w:ascii="Times New Roman" w:hAnsi="Times New Roman"/>
          <w:b/>
          <w:sz w:val="24"/>
          <w:szCs w:val="24"/>
        </w:rPr>
      </w:pPr>
    </w:p>
    <w:p w:rsidR="008B267F" w:rsidRPr="00CE63BC" w:rsidRDefault="008B267F"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r w:rsidRPr="00CE63BC">
        <w:rPr>
          <w:rFonts w:ascii="Tahoma" w:eastAsia="Times New Roman" w:hAnsi="Tahoma" w:cs="Tahoma"/>
          <w:b/>
          <w:bCs/>
          <w:i/>
          <w:iCs/>
          <w:color w:val="663300"/>
          <w:sz w:val="18"/>
          <w:szCs w:val="18"/>
          <w:lang w:val="it-IT" w:eastAsia="it-IT"/>
        </w:rPr>
        <w:t>MESSAGGIO DEL SANTO PADRE FRANCESCO</w:t>
      </w:r>
      <w:r w:rsidRPr="00CE63BC">
        <w:rPr>
          <w:rFonts w:ascii="Tahoma" w:eastAsia="Times New Roman" w:hAnsi="Tahoma" w:cs="Tahoma"/>
          <w:b/>
          <w:bCs/>
          <w:i/>
          <w:iCs/>
          <w:color w:val="663300"/>
          <w:sz w:val="18"/>
          <w:szCs w:val="18"/>
          <w:lang w:val="it-IT" w:eastAsia="it-IT"/>
        </w:rPr>
        <w:br/>
        <w:t xml:space="preserve">PER LA </w:t>
      </w:r>
      <w:proofErr w:type="spellStart"/>
      <w:r w:rsidRPr="00CE63BC">
        <w:rPr>
          <w:rFonts w:ascii="Tahoma" w:eastAsia="Times New Roman" w:hAnsi="Tahoma" w:cs="Tahoma"/>
          <w:b/>
          <w:bCs/>
          <w:i/>
          <w:iCs/>
          <w:color w:val="663300"/>
          <w:sz w:val="18"/>
          <w:szCs w:val="18"/>
          <w:lang w:val="it-IT" w:eastAsia="it-IT"/>
        </w:rPr>
        <w:t>XLVIII</w:t>
      </w:r>
      <w:proofErr w:type="spellEnd"/>
      <w:r w:rsidRPr="00CE63BC">
        <w:rPr>
          <w:rFonts w:ascii="Tahoma" w:eastAsia="Times New Roman" w:hAnsi="Tahoma" w:cs="Tahoma"/>
          <w:b/>
          <w:bCs/>
          <w:i/>
          <w:iCs/>
          <w:color w:val="663300"/>
          <w:sz w:val="18"/>
          <w:szCs w:val="18"/>
          <w:lang w:val="it-IT" w:eastAsia="it-IT"/>
        </w:rPr>
        <w:t xml:space="preserve"> GIORNATA MONDIALE</w:t>
      </w:r>
      <w:r w:rsidRPr="00CE63BC">
        <w:rPr>
          <w:rFonts w:ascii="Tahoma" w:eastAsia="Times New Roman" w:hAnsi="Tahoma" w:cs="Tahoma"/>
          <w:b/>
          <w:bCs/>
          <w:i/>
          <w:iCs/>
          <w:color w:val="663300"/>
          <w:sz w:val="18"/>
          <w:szCs w:val="18"/>
          <w:lang w:val="it-IT" w:eastAsia="it-IT"/>
        </w:rPr>
        <w:br/>
        <w:t>DELLE COMUNICAZIONI SOCIALI</w:t>
      </w:r>
    </w:p>
    <w:p w:rsidR="008B267F" w:rsidRPr="00CE63BC" w:rsidRDefault="008B267F"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r w:rsidRPr="00CE63BC">
        <w:rPr>
          <w:rFonts w:ascii="Tahoma" w:eastAsia="Times New Roman" w:hAnsi="Tahoma" w:cs="Tahoma"/>
          <w:b/>
          <w:bCs/>
          <w:color w:val="663300"/>
          <w:sz w:val="18"/>
          <w:szCs w:val="18"/>
          <w:lang w:val="it-IT" w:eastAsia="it-IT"/>
        </w:rPr>
        <w:t>Comunicazione al servizio di un’autentica cultura dell’incontro</w:t>
      </w:r>
    </w:p>
    <w:p w:rsidR="008B267F" w:rsidRPr="00CE63BC" w:rsidRDefault="008B267F"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r w:rsidRPr="00CE63BC">
        <w:rPr>
          <w:rFonts w:ascii="Tahoma" w:eastAsia="Times New Roman" w:hAnsi="Tahoma" w:cs="Tahoma"/>
          <w:color w:val="663300"/>
          <w:sz w:val="18"/>
          <w:szCs w:val="18"/>
          <w:lang w:val="it-IT" w:eastAsia="it-IT"/>
        </w:rPr>
        <w:t>[Domenica, 1 giugno 2014]</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 </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i/>
          <w:iCs/>
          <w:color w:val="4D290C"/>
          <w:sz w:val="18"/>
          <w:szCs w:val="18"/>
          <w:lang w:val="it-IT" w:eastAsia="it-IT"/>
        </w:rPr>
        <w:t>Cari fratelli e sorelle</w:t>
      </w:r>
      <w:r w:rsidRPr="00CE63BC">
        <w:rPr>
          <w:rFonts w:ascii="Tahoma" w:eastAsia="Times New Roman" w:hAnsi="Tahoma" w:cs="Tahoma"/>
          <w:color w:val="4D290C"/>
          <w:sz w:val="18"/>
          <w:szCs w:val="18"/>
          <w:lang w:val="it-IT" w:eastAsia="it-IT"/>
        </w:rPr>
        <w:t>,</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 xml:space="preserve">oggi viviamo in un mondo che sta diventando sempre più “piccolo” e dove, quindi, sembrerebbe essere facile farsi prossimi gli uni agli altri. Gli sviluppi dei trasporti e delle tecnologie di comunicazione ci stanno avvicinando, connettendoci sempre di più, e la globalizzazione ci fa interdipendenti. Tuttavia all’interno dell’umanità permangono divisioni, a volte molto marcate. A livello globale vediamo la scandalosa distanza tra il lusso dei più ricchi e la miseria dei più poveri. Spesso basta andare in giro per le strade di una città per vedere il contrasto tra la gente che vive sui marciapiedi e le luci sfavillanti dei negozi. Ci siamo talmente abituati a tutto ciò che non ci colpisce più. Il mondo soffre di molteplici forme di esclusione, emarginazione e povertà; come pure di conflitti in cui si mescolano cause economiche, politiche, ideologiche e, purtroppo, anche religiose. </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 xml:space="preserve">In questo mondo, i </w:t>
      </w:r>
      <w:r w:rsidRPr="00CE63BC">
        <w:rPr>
          <w:rFonts w:ascii="Tahoma" w:eastAsia="Times New Roman" w:hAnsi="Tahoma" w:cs="Tahoma"/>
          <w:i/>
          <w:iCs/>
          <w:color w:val="4D290C"/>
          <w:sz w:val="18"/>
          <w:szCs w:val="18"/>
          <w:lang w:val="it-IT" w:eastAsia="it-IT"/>
        </w:rPr>
        <w:t>media</w:t>
      </w:r>
      <w:r w:rsidRPr="00CE63BC">
        <w:rPr>
          <w:rFonts w:ascii="Tahoma" w:eastAsia="Times New Roman" w:hAnsi="Tahoma" w:cs="Tahoma"/>
          <w:color w:val="4D290C"/>
          <w:sz w:val="18"/>
          <w:szCs w:val="18"/>
          <w:lang w:val="it-IT" w:eastAsia="it-IT"/>
        </w:rPr>
        <w:t xml:space="preserve"> possono aiutare a farci sentire più prossimi gli uni agli altri; a farci percepire un rinnovato senso di unità della famiglia umana che spinge alla solidarietà e all’impegno serio per una vita più dignitosa. Comunicare bene ci aiuta ad essere più vicini e a conoscerci meglio tra di noi, ad essere più uniti. I muri che ci dividono possono essere superati solamente se siamo pronti ad ascoltarci e ad imparare gli uni dagli altri. Abbiamo bisogno di comporre le differenze attraverso forme di dialogo che ci permettano di crescere nella comprensione e nel rispetto. La cultura dell’incontro richiede che siamo disposti non soltanto a dare, ma anche a ricevere dagli altri. I </w:t>
      </w:r>
      <w:r w:rsidRPr="00CE63BC">
        <w:rPr>
          <w:rFonts w:ascii="Tahoma" w:eastAsia="Times New Roman" w:hAnsi="Tahoma" w:cs="Tahoma"/>
          <w:i/>
          <w:iCs/>
          <w:color w:val="4D290C"/>
          <w:sz w:val="18"/>
          <w:szCs w:val="18"/>
          <w:lang w:val="it-IT" w:eastAsia="it-IT"/>
        </w:rPr>
        <w:t>media</w:t>
      </w:r>
      <w:r w:rsidRPr="00CE63BC">
        <w:rPr>
          <w:rFonts w:ascii="Tahoma" w:eastAsia="Times New Roman" w:hAnsi="Tahoma" w:cs="Tahoma"/>
          <w:color w:val="4D290C"/>
          <w:sz w:val="18"/>
          <w:szCs w:val="18"/>
          <w:lang w:val="it-IT" w:eastAsia="it-IT"/>
        </w:rPr>
        <w:t xml:space="preserve"> possono aiutarci in questo, particolarmente oggi, quando le reti della comunicazione umana hanno raggiunto sviluppi inauditi. In particolare </w:t>
      </w:r>
      <w:r w:rsidRPr="00CE63BC">
        <w:rPr>
          <w:rFonts w:ascii="Tahoma" w:eastAsia="Times New Roman" w:hAnsi="Tahoma" w:cs="Tahoma"/>
          <w:i/>
          <w:iCs/>
          <w:color w:val="4D290C"/>
          <w:sz w:val="18"/>
          <w:szCs w:val="18"/>
          <w:lang w:val="it-IT" w:eastAsia="it-IT"/>
        </w:rPr>
        <w:t>internet</w:t>
      </w:r>
      <w:r w:rsidRPr="00CE63BC">
        <w:rPr>
          <w:rFonts w:ascii="Tahoma" w:eastAsia="Times New Roman" w:hAnsi="Tahoma" w:cs="Tahoma"/>
          <w:color w:val="4D290C"/>
          <w:sz w:val="18"/>
          <w:szCs w:val="18"/>
          <w:lang w:val="it-IT" w:eastAsia="it-IT"/>
        </w:rPr>
        <w:t xml:space="preserve"> può offrire maggiori possibilità di incontro e di solidarietà tra tutti, e questa è una cosa buona, è un dono di Dio.</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 xml:space="preserve">Esistono però aspetti problematici: la velocità dell’informazione supera la nostra capacità di riflessione e giudizio e non permette un’espressione di sé misurata e corretta. La varietà delle opinioni espresse può essere percepita come ricchezza, ma è anche possibile chiudersi in una sfera di informazioni che corrispondono solo alle nostre attese e alle nostre idee, o anche a determinati interessi politici ed economici. L’ambiente comunicativo può aiutarci a crescere o, al contrario, a disorientarci. Il desiderio di connessione digitale può finire per isolarci dal nostro prossimo, da chi ci sta più vicino. Senza dimenticare che chi, per diversi motivi, non ha accesso ai </w:t>
      </w:r>
      <w:r w:rsidRPr="00CE63BC">
        <w:rPr>
          <w:rFonts w:ascii="Tahoma" w:eastAsia="Times New Roman" w:hAnsi="Tahoma" w:cs="Tahoma"/>
          <w:i/>
          <w:iCs/>
          <w:color w:val="4D290C"/>
          <w:sz w:val="18"/>
          <w:szCs w:val="18"/>
          <w:lang w:val="it-IT" w:eastAsia="it-IT"/>
        </w:rPr>
        <w:t>media</w:t>
      </w:r>
      <w:r w:rsidRPr="00CE63BC">
        <w:rPr>
          <w:rFonts w:ascii="Tahoma" w:eastAsia="Times New Roman" w:hAnsi="Tahoma" w:cs="Tahoma"/>
          <w:color w:val="4D290C"/>
          <w:sz w:val="18"/>
          <w:szCs w:val="18"/>
          <w:lang w:val="it-IT" w:eastAsia="it-IT"/>
        </w:rPr>
        <w:t xml:space="preserve"> sociali, rischia di essere escluso.</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 xml:space="preserve">Questi limiti sono reali, tuttavia non giustificano un rifiuto dei </w:t>
      </w:r>
      <w:r w:rsidRPr="00CE63BC">
        <w:rPr>
          <w:rFonts w:ascii="Tahoma" w:eastAsia="Times New Roman" w:hAnsi="Tahoma" w:cs="Tahoma"/>
          <w:i/>
          <w:iCs/>
          <w:color w:val="4D290C"/>
          <w:sz w:val="18"/>
          <w:szCs w:val="18"/>
          <w:lang w:val="it-IT" w:eastAsia="it-IT"/>
        </w:rPr>
        <w:t>media</w:t>
      </w:r>
      <w:r w:rsidRPr="00CE63BC">
        <w:rPr>
          <w:rFonts w:ascii="Tahoma" w:eastAsia="Times New Roman" w:hAnsi="Tahoma" w:cs="Tahoma"/>
          <w:color w:val="4D290C"/>
          <w:sz w:val="18"/>
          <w:szCs w:val="18"/>
          <w:lang w:val="it-IT" w:eastAsia="it-IT"/>
        </w:rPr>
        <w:t xml:space="preserve"> sociali; piuttosto ci ricordano che la comunicazione è, in definitiva, una conquista più umana che tecnologica. Dunque, che cosa ci aiuta nell’ambiente digitale a crescere in umanità e nella comprensione reciproca? Ad esempio, dobbiamo recuperare un certo senso di lentezza e di calma. Questo richiede tempo e capacità di fare silenzio per ascoltare. Abbiamo anche bisogno di essere pazienti se vogliamo capire chi è diverso da noi: la persona esprime pienamente se stessa non quando è semplicemente tollerata, ma quando sa di essere davvero accolta. Se siamo veramente desiderosi di ascoltare gli altri, allora impareremo a guardare il mondo con occhi diversi e ad apprezzare l’esperienza umana come si manifesta nelle varie culture e tradizioni. Ma sapremo anche meglio apprezzare i grandi valori ispirati dal Cristianesimo, ad esempio la visione dell’uomo come persona, il matrimonio e la famiglia, la distinzione tra sfera religiosa e sfera politica, i principi di solidarietà e sussidiarietà, e altri.</w:t>
      </w:r>
    </w:p>
    <w:p w:rsidR="00C25393"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Come allora la comunicazione può essere a servizio di un’autentica cultura dell’incontro? E per noi discepoli del Signore, che cosa significa incontrare una persona secondo il Vangelo? Come è possibile, nonostante tutti i nostri limiti e peccati, essere veramente vicini gli uni agli altri? Queste domande si riassumono in quella che un giorno uno scriba, cioè un comunicatore, rivolse a Gesù: «E chi è mio prossimo?» (</w:t>
      </w:r>
      <w:proofErr w:type="spellStart"/>
      <w:r w:rsidRPr="00CE63BC">
        <w:rPr>
          <w:rFonts w:ascii="Tahoma" w:eastAsia="Times New Roman" w:hAnsi="Tahoma" w:cs="Tahoma"/>
          <w:i/>
          <w:iCs/>
          <w:color w:val="4D290C"/>
          <w:sz w:val="18"/>
          <w:szCs w:val="18"/>
          <w:lang w:val="it-IT" w:eastAsia="it-IT"/>
        </w:rPr>
        <w:t>Lc</w:t>
      </w:r>
      <w:proofErr w:type="spellEnd"/>
      <w:r w:rsidRPr="00CE63BC">
        <w:rPr>
          <w:rFonts w:ascii="Tahoma" w:eastAsia="Times New Roman" w:hAnsi="Tahoma" w:cs="Tahoma"/>
          <w:color w:val="4D290C"/>
          <w:sz w:val="18"/>
          <w:szCs w:val="18"/>
          <w:lang w:val="it-IT" w:eastAsia="it-IT"/>
        </w:rPr>
        <w:t xml:space="preserve"> 10,29). Questa domanda ci aiuta a capire la comunicazione in termini di prossimità. Potremmo tradurla così: come si manifesta la “prossimità” nell’uso dei mezzi di comunicazione e nel nuovo ambiente creato dalle tecnologie digitali? Trovo una risposta nella parabola del buon samaritano, che è anche una parabola del comunicatore. Chi comunica, infatti, si fa prossimo. E il buon samaritano non solo si fa prossimo, ma si fa carico di quell’uomo che vede mezzo morto sul ciglio della strada. Gesù inverte la prospettiva: non si tratta di riconoscere l’altro come un mio simile, ma della mia capacità di farmi simile all’altro. Comunicare significa quindi prendere consapevolezza di essere umani, figli di Dio. Mi piace definire questo potere della comunicazione come “prossimità”.</w:t>
      </w:r>
    </w:p>
    <w:p w:rsidR="00C25393" w:rsidRDefault="00C25393"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lastRenderedPageBreak/>
        <w:t xml:space="preserve">Quando la comunicazione ha il prevalente scopo di indurre al consumo o alla manipolazione delle persone, ci troviamo di fronte a un’aggressione violenta come quella subita dall’uomo percosso dai briganti e abbandonato lungo la strada, come leggiamo nella parabola. In lui il levita e il sacerdote non vedono un loro prossimo, ma un estraneo da cui era meglio tenersi a distanza. A quel tempo, ciò che li condizionava erano le regole della purità rituale. Oggi, noi corriamo il rischio che alcuni </w:t>
      </w:r>
      <w:r w:rsidRPr="00CE63BC">
        <w:rPr>
          <w:rFonts w:ascii="Tahoma" w:eastAsia="Times New Roman" w:hAnsi="Tahoma" w:cs="Tahoma"/>
          <w:i/>
          <w:iCs/>
          <w:color w:val="4D290C"/>
          <w:sz w:val="18"/>
          <w:szCs w:val="18"/>
          <w:lang w:val="it-IT" w:eastAsia="it-IT"/>
        </w:rPr>
        <w:t>media</w:t>
      </w:r>
      <w:r w:rsidRPr="00CE63BC">
        <w:rPr>
          <w:rFonts w:ascii="Tahoma" w:eastAsia="Times New Roman" w:hAnsi="Tahoma" w:cs="Tahoma"/>
          <w:color w:val="4D290C"/>
          <w:sz w:val="18"/>
          <w:szCs w:val="18"/>
          <w:lang w:val="it-IT" w:eastAsia="it-IT"/>
        </w:rPr>
        <w:t xml:space="preserve"> ci condizionino al punto da farci ignorare il nostro prossimo reale.</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 xml:space="preserve">Non basta passare lungo le “strade” digitali, cioè semplicemente essere connessi: occorre che la connessione sia accompagnata dall’incontro vero. Non possiamo vivere da soli, rinchiusi in noi stessi. Abbiamo bisogno di amare ed essere amati. Abbiamo bisogno di tenerezza. Non sono le strategie comunicative a garantire la bellezza, la bontà e la verità della comunicazione. Anche il mondo dei </w:t>
      </w:r>
      <w:r w:rsidRPr="00CE63BC">
        <w:rPr>
          <w:rFonts w:ascii="Tahoma" w:eastAsia="Times New Roman" w:hAnsi="Tahoma" w:cs="Tahoma"/>
          <w:i/>
          <w:iCs/>
          <w:color w:val="4D290C"/>
          <w:sz w:val="18"/>
          <w:szCs w:val="18"/>
          <w:lang w:val="it-IT" w:eastAsia="it-IT"/>
        </w:rPr>
        <w:t>media</w:t>
      </w:r>
      <w:r w:rsidRPr="00CE63BC">
        <w:rPr>
          <w:rFonts w:ascii="Tahoma" w:eastAsia="Times New Roman" w:hAnsi="Tahoma" w:cs="Tahoma"/>
          <w:color w:val="4D290C"/>
          <w:sz w:val="18"/>
          <w:szCs w:val="18"/>
          <w:lang w:val="it-IT" w:eastAsia="it-IT"/>
        </w:rPr>
        <w:t xml:space="preserve"> non può essere alieno dalla cura per l’umanità, ed è chiamato ad esprimere tenerezza. La rete digitale può essere un luogo ricco di umanità, non una rete di fili ma di persone umane. La neutralità dei </w:t>
      </w:r>
      <w:r w:rsidRPr="00CE63BC">
        <w:rPr>
          <w:rFonts w:ascii="Tahoma" w:eastAsia="Times New Roman" w:hAnsi="Tahoma" w:cs="Tahoma"/>
          <w:i/>
          <w:iCs/>
          <w:color w:val="4D290C"/>
          <w:sz w:val="18"/>
          <w:szCs w:val="18"/>
          <w:lang w:val="it-IT" w:eastAsia="it-IT"/>
        </w:rPr>
        <w:t>media</w:t>
      </w:r>
      <w:r w:rsidRPr="00CE63BC">
        <w:rPr>
          <w:rFonts w:ascii="Tahoma" w:eastAsia="Times New Roman" w:hAnsi="Tahoma" w:cs="Tahoma"/>
          <w:color w:val="4D290C"/>
          <w:sz w:val="18"/>
          <w:szCs w:val="18"/>
          <w:lang w:val="it-IT" w:eastAsia="it-IT"/>
        </w:rPr>
        <w:t xml:space="preserve"> è solo apparente: solo chi comunica mettendo in gioco se stesso può rappresentare un punto di riferimento. Il coinvolgimento personale è la radice stessa dell’affidabilità di un comunicatore. Proprio per questo la testimonianza cristiana, grazie alla rete, può raggiungere le periferie esistenziali.</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Lo ripeto spesso: tra una Chiesa accidentata che esce per strada, e una Chiesa ammalata di autoreferenzialità, non ho dubbi nel preferire la prima. E le strade sono quelle del mondo dove la gente vive, dove è raggiungibile effettivamente e affettivamente. Tra queste strade ci sono anche quelle digitali, affollate di umanità, spesso ferita: uomini e donne che cercano una salvezza o una speranza. Anche grazie alla rete il messaggio cristiano può viaggiare «fino ai confini della terra» (</w:t>
      </w:r>
      <w:r w:rsidRPr="00CE63BC">
        <w:rPr>
          <w:rFonts w:ascii="Tahoma" w:eastAsia="Times New Roman" w:hAnsi="Tahoma" w:cs="Tahoma"/>
          <w:i/>
          <w:iCs/>
          <w:color w:val="4D290C"/>
          <w:sz w:val="18"/>
          <w:szCs w:val="18"/>
          <w:lang w:val="it-IT" w:eastAsia="it-IT"/>
        </w:rPr>
        <w:t>At</w:t>
      </w:r>
      <w:r w:rsidRPr="00CE63BC">
        <w:rPr>
          <w:rFonts w:ascii="Tahoma" w:eastAsia="Times New Roman" w:hAnsi="Tahoma" w:cs="Tahoma"/>
          <w:color w:val="4D290C"/>
          <w:sz w:val="18"/>
          <w:szCs w:val="18"/>
          <w:lang w:val="it-IT" w:eastAsia="it-IT"/>
        </w:rPr>
        <w:t xml:space="preserve"> 1,8). Aprire le porte delle chiese significa anche aprirle nell’ambiente digitale, sia perché la gente entri, in qualunque condizione di vita essa si trovi, sia perché il Vangelo possa varcare le soglie del tempio e uscire incontro a tutti. Siamo chiamati a testimoniare una Chiesa che sia casa di tutti. Siamo capaci di comunicare il volto di una Chiesa così? La comunicazione concorre a dare forma alla vocazione missionaria di tutta la Chiesa, e le reti sociali sono oggi uno dei luoghi in cui vivere questa vocazione a riscoprire la bellezza della fede, la bellezza dell’incontro con Cristo. Anche nel contesto della comunicazione serve una Chiesa che riesca a portare calore, ad accendere il cuore.</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La testimonianza cristiana non si fa con il bombardamento di messaggi religiosi, ma con la volontà di donare se stessi agli altri «attraverso la disponibilità a coinvolgersi pazientemente e con rispetto nelle loro domande e nei loro dubbi, nel cammino di ricerca della verità e del senso dell’esistenza umana» (</w:t>
      </w:r>
      <w:hyperlink r:id="rId10" w:history="1">
        <w:r w:rsidRPr="00CE63BC">
          <w:rPr>
            <w:rStyle w:val="Collegamentoipertestuale"/>
            <w:rFonts w:ascii="Tahoma" w:eastAsia="Times New Roman" w:hAnsi="Tahoma" w:cs="Tahoma"/>
            <w:color w:val="663300"/>
            <w:sz w:val="18"/>
            <w:szCs w:val="18"/>
            <w:lang w:val="it-IT" w:eastAsia="it-IT"/>
          </w:rPr>
          <w:t>Benedetto XVI</w:t>
        </w:r>
      </w:hyperlink>
      <w:r w:rsidRPr="00CE63BC">
        <w:rPr>
          <w:rFonts w:ascii="Tahoma" w:eastAsia="Times New Roman" w:hAnsi="Tahoma" w:cs="Tahoma"/>
          <w:color w:val="4D290C"/>
          <w:sz w:val="18"/>
          <w:szCs w:val="18"/>
          <w:lang w:val="it-IT" w:eastAsia="it-IT"/>
        </w:rPr>
        <w:t xml:space="preserve">, </w:t>
      </w:r>
      <w:hyperlink r:id="rId11" w:history="1">
        <w:r w:rsidRPr="00CE63BC">
          <w:rPr>
            <w:rStyle w:val="Collegamentoipertestuale"/>
            <w:rFonts w:ascii="Tahoma" w:eastAsia="Times New Roman" w:hAnsi="Tahoma" w:cs="Tahoma"/>
            <w:i/>
            <w:iCs/>
            <w:color w:val="663300"/>
            <w:sz w:val="18"/>
            <w:szCs w:val="18"/>
            <w:lang w:val="it-IT" w:eastAsia="it-IT"/>
          </w:rPr>
          <w:t>Messaggio per la XLVII Giornata Mondiale delle Comunicazioni Sociali</w:t>
        </w:r>
        <w:r w:rsidRPr="00CE63BC">
          <w:rPr>
            <w:rStyle w:val="Collegamentoipertestuale"/>
            <w:rFonts w:ascii="Tahoma" w:eastAsia="Times New Roman" w:hAnsi="Tahoma" w:cs="Tahoma"/>
            <w:color w:val="663300"/>
            <w:sz w:val="18"/>
            <w:szCs w:val="18"/>
            <w:lang w:val="it-IT" w:eastAsia="it-IT"/>
          </w:rPr>
          <w:t>, 2013</w:t>
        </w:r>
      </w:hyperlink>
      <w:r w:rsidRPr="00CE63BC">
        <w:rPr>
          <w:rFonts w:ascii="Tahoma" w:eastAsia="Times New Roman" w:hAnsi="Tahoma" w:cs="Tahoma"/>
          <w:color w:val="4D290C"/>
          <w:sz w:val="18"/>
          <w:szCs w:val="18"/>
          <w:lang w:val="it-IT" w:eastAsia="it-IT"/>
        </w:rPr>
        <w:t xml:space="preserve">). Pensiamo all’episodio dei discepoli di </w:t>
      </w:r>
      <w:proofErr w:type="spellStart"/>
      <w:r w:rsidRPr="00CE63BC">
        <w:rPr>
          <w:rFonts w:ascii="Tahoma" w:eastAsia="Times New Roman" w:hAnsi="Tahoma" w:cs="Tahoma"/>
          <w:color w:val="4D290C"/>
          <w:sz w:val="18"/>
          <w:szCs w:val="18"/>
          <w:lang w:val="it-IT" w:eastAsia="it-IT"/>
        </w:rPr>
        <w:t>Emmaus</w:t>
      </w:r>
      <w:proofErr w:type="spellEnd"/>
      <w:r w:rsidRPr="00CE63BC">
        <w:rPr>
          <w:rFonts w:ascii="Tahoma" w:eastAsia="Times New Roman" w:hAnsi="Tahoma" w:cs="Tahoma"/>
          <w:color w:val="4D290C"/>
          <w:sz w:val="18"/>
          <w:szCs w:val="18"/>
          <w:lang w:val="it-IT" w:eastAsia="it-IT"/>
        </w:rPr>
        <w:t>. Occorre sapersi inserire nel dialogo con gli uomini e le donne di oggi, per comprenderne le attese, i dubbi, le speranze, e offrire loro il Vangelo, cioè Gesù Cristo, Dio fatto uomo, morto e risorto per liberarci dal peccato e dalla morte. La sfida richiede profondità, attenzione alla vita, sensibilità spirituale. Dialogare significa essere convinti che l’altro abbia qualcosa di buono da dire, fare spazio al suo punto di vista, alle sue proposte. Dialogare non significa rinunciare alle proprie idee e tradizioni, ma alla pretesa che siano uniche ed assolute.</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8B267F">
        <w:rPr>
          <w:rFonts w:ascii="Tahoma" w:eastAsia="Times New Roman" w:hAnsi="Tahoma" w:cs="Tahoma"/>
          <w:color w:val="4D290C"/>
          <w:sz w:val="18"/>
          <w:szCs w:val="18"/>
          <w:lang w:val="it-IT" w:eastAsia="it-IT"/>
        </w:rPr>
        <w:t xml:space="preserve">L’icona del buon samaritano, che fascia le ferite dell’uomo percosso versandovi sopra olio e vino, ci sia di guida. La nostra comunicazione sia olio profumato per il dolore e vino buono per l’allegria. La nostra luminosità non provenga da trucchi o effetti speciali, ma dal nostro farci prossimo di chi incontriamo ferito lungo il cammino, con amore, con tenerezza. </w:t>
      </w:r>
      <w:r w:rsidRPr="00CE63BC">
        <w:rPr>
          <w:rFonts w:ascii="Tahoma" w:eastAsia="Times New Roman" w:hAnsi="Tahoma" w:cs="Tahoma"/>
          <w:color w:val="4D290C"/>
          <w:sz w:val="18"/>
          <w:szCs w:val="18"/>
          <w:lang w:val="it-IT" w:eastAsia="it-IT"/>
        </w:rPr>
        <w:t>Non abbiate timore di farvi cittadini dell’ambiente digitale. È importante l’attenzione e la presenza della Chiesa nel mondo della comunicazione, per dialogare con l’uomo d’oggi e portarlo all’incontro con Cristo: una Chiesa che accompagna il cammino sa mettersi in cammino con tutti. In questo contesto la rivoluzione dei mezzi di comunicazione e dell’informazione è una grande e appassionante sfida, che richiede energie fresche e un’immaginazione nuova per trasmettere agli altri la bellezza di Dio.</w:t>
      </w:r>
    </w:p>
    <w:p w:rsidR="008B267F" w:rsidRPr="00CE63BC" w:rsidRDefault="008B267F" w:rsidP="00CE63BC">
      <w:pPr>
        <w:shd w:val="clear" w:color="auto" w:fill="FFC000"/>
        <w:spacing w:before="100" w:beforeAutospacing="1" w:after="100" w:afterAutospacing="1" w:line="203" w:lineRule="atLeast"/>
        <w:rPr>
          <w:rFonts w:ascii="Tahoma" w:eastAsia="Times New Roman" w:hAnsi="Tahoma" w:cs="Tahoma"/>
          <w:color w:val="4D290C"/>
          <w:sz w:val="18"/>
          <w:szCs w:val="18"/>
          <w:lang w:val="it-IT" w:eastAsia="it-IT"/>
        </w:rPr>
      </w:pPr>
      <w:r w:rsidRPr="00CE63BC">
        <w:rPr>
          <w:rFonts w:ascii="Tahoma" w:eastAsia="Times New Roman" w:hAnsi="Tahoma" w:cs="Tahoma"/>
          <w:i/>
          <w:iCs/>
          <w:color w:val="4D290C"/>
          <w:sz w:val="18"/>
          <w:szCs w:val="18"/>
          <w:lang w:val="it-IT" w:eastAsia="it-IT"/>
        </w:rPr>
        <w:t xml:space="preserve">Dal Vaticano, 24 gennaio 2014, memoria di san Francesco di </w:t>
      </w:r>
      <w:proofErr w:type="spellStart"/>
      <w:r w:rsidRPr="00CE63BC">
        <w:rPr>
          <w:rFonts w:ascii="Tahoma" w:eastAsia="Times New Roman" w:hAnsi="Tahoma" w:cs="Tahoma"/>
          <w:i/>
          <w:iCs/>
          <w:color w:val="4D290C"/>
          <w:sz w:val="18"/>
          <w:szCs w:val="18"/>
          <w:lang w:val="it-IT" w:eastAsia="it-IT"/>
        </w:rPr>
        <w:t>Sales</w:t>
      </w:r>
      <w:proofErr w:type="spellEnd"/>
    </w:p>
    <w:p w:rsidR="008B267F" w:rsidRPr="00CE63BC" w:rsidRDefault="008B267F"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r w:rsidRPr="00CE63BC">
        <w:rPr>
          <w:rFonts w:ascii="Tahoma" w:eastAsia="Times New Roman" w:hAnsi="Tahoma" w:cs="Tahoma"/>
          <w:color w:val="4D290C"/>
          <w:sz w:val="18"/>
          <w:szCs w:val="18"/>
          <w:lang w:val="it-IT" w:eastAsia="it-IT"/>
        </w:rPr>
        <w:t> </w:t>
      </w:r>
    </w:p>
    <w:p w:rsidR="008B267F" w:rsidRPr="00673C7E" w:rsidRDefault="008B267F"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r w:rsidRPr="00673C7E">
        <w:rPr>
          <w:rFonts w:ascii="Tahoma" w:eastAsia="Times New Roman" w:hAnsi="Tahoma" w:cs="Tahoma"/>
          <w:b/>
          <w:bCs/>
          <w:color w:val="4D290C"/>
          <w:sz w:val="18"/>
          <w:szCs w:val="18"/>
          <w:lang w:val="it-IT" w:eastAsia="it-IT"/>
        </w:rPr>
        <w:t>FRANCESCO</w:t>
      </w:r>
      <w:r w:rsidRPr="00673C7E">
        <w:rPr>
          <w:rFonts w:ascii="Tahoma" w:eastAsia="Times New Roman" w:hAnsi="Tahoma" w:cs="Tahoma"/>
          <w:color w:val="4D290C"/>
          <w:sz w:val="18"/>
          <w:szCs w:val="18"/>
          <w:lang w:val="it-IT" w:eastAsia="it-IT"/>
        </w:rPr>
        <w:t xml:space="preserve"> </w:t>
      </w:r>
    </w:p>
    <w:p w:rsidR="00D95382" w:rsidRPr="00673C7E" w:rsidRDefault="00D95382"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p>
    <w:p w:rsidR="00D95382" w:rsidRPr="00673C7E" w:rsidRDefault="00D95382"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p>
    <w:p w:rsidR="00D95382" w:rsidRPr="00673C7E" w:rsidRDefault="00D95382"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p>
    <w:p w:rsidR="00D95382" w:rsidRPr="00673C7E" w:rsidRDefault="00D95382" w:rsidP="00CE63BC">
      <w:pPr>
        <w:shd w:val="clear" w:color="auto" w:fill="FFC000"/>
        <w:spacing w:before="100" w:beforeAutospacing="1" w:after="100" w:afterAutospacing="1" w:line="203" w:lineRule="atLeast"/>
        <w:jc w:val="center"/>
        <w:rPr>
          <w:rFonts w:ascii="Tahoma" w:eastAsia="Times New Roman" w:hAnsi="Tahoma" w:cs="Tahoma"/>
          <w:color w:val="4D290C"/>
          <w:sz w:val="18"/>
          <w:szCs w:val="18"/>
          <w:lang w:val="it-IT" w:eastAsia="it-IT"/>
        </w:rPr>
      </w:pPr>
    </w:p>
    <w:p w:rsidR="008B267F" w:rsidRPr="00C25393" w:rsidRDefault="008B267F" w:rsidP="008B267F">
      <w:pPr>
        <w:shd w:val="clear" w:color="auto" w:fill="F7F7F7"/>
        <w:spacing w:before="100" w:beforeAutospacing="1" w:after="100" w:afterAutospacing="1" w:line="203" w:lineRule="atLeast"/>
        <w:jc w:val="center"/>
        <w:rPr>
          <w:rFonts w:ascii="Tahoma" w:eastAsia="Times New Roman" w:hAnsi="Tahoma" w:cs="Tahoma"/>
          <w:color w:val="4D290C"/>
          <w:sz w:val="18"/>
          <w:szCs w:val="18"/>
          <w:lang w:val="it-IT" w:eastAsia="it-IT"/>
        </w:rPr>
      </w:pPr>
      <w:r w:rsidRPr="00C25393">
        <w:rPr>
          <w:rFonts w:ascii="Tahoma" w:eastAsia="Times New Roman" w:hAnsi="Tahoma" w:cs="Tahoma"/>
          <w:color w:val="4D290C"/>
          <w:sz w:val="18"/>
          <w:szCs w:val="18"/>
          <w:lang w:val="it-IT" w:eastAsia="it-IT"/>
        </w:rPr>
        <w:t xml:space="preserve">  </w:t>
      </w:r>
    </w:p>
    <w:p w:rsidR="00C25393" w:rsidRDefault="00C25393" w:rsidP="00C25393">
      <w:pPr>
        <w:rPr>
          <w:lang w:val="it-IT"/>
        </w:rPr>
      </w:pPr>
      <w:bookmarkStart w:id="0" w:name="_GoBack"/>
      <w:bookmarkEnd w:id="0"/>
    </w:p>
    <w:p w:rsidR="00003845" w:rsidRDefault="00003845" w:rsidP="00C25393">
      <w:pPr>
        <w:rPr>
          <w:rFonts w:ascii="Times New Roman" w:eastAsia="Times New Roman" w:hAnsi="Times New Roman" w:cs="Times New Roman"/>
          <w:sz w:val="24"/>
          <w:szCs w:val="24"/>
          <w:lang w:val="it-IT" w:eastAsia="it-IT"/>
        </w:rPr>
      </w:pPr>
    </w:p>
    <w:p w:rsidR="00003845" w:rsidRDefault="00003845" w:rsidP="00C25393">
      <w:pPr>
        <w:rPr>
          <w:rFonts w:ascii="Times New Roman" w:eastAsia="Times New Roman" w:hAnsi="Times New Roman" w:cs="Times New Roman"/>
          <w:sz w:val="24"/>
          <w:szCs w:val="24"/>
          <w:lang w:val="it-IT" w:eastAsia="it-IT"/>
        </w:rPr>
      </w:pPr>
    </w:p>
    <w:p w:rsidR="001C1005" w:rsidRPr="00C25393" w:rsidRDefault="001C1005" w:rsidP="001C1005">
      <w:pPr>
        <w:jc w:val="center"/>
        <w:rPr>
          <w:b/>
          <w:color w:val="FF0000"/>
          <w:lang w:val="it-IT"/>
        </w:rPr>
      </w:pPr>
      <w:r w:rsidRPr="00C25393">
        <w:rPr>
          <w:b/>
          <w:color w:val="FF0000"/>
          <w:lang w:val="it-IT"/>
        </w:rPr>
        <w:lastRenderedPageBreak/>
        <w:t xml:space="preserve">COMMISSIONE COMUNICAZIONI SOCIALI DIOCESI </w:t>
      </w:r>
      <w:proofErr w:type="spellStart"/>
      <w:r w:rsidRPr="00C25393">
        <w:rPr>
          <w:b/>
          <w:color w:val="FF0000"/>
          <w:lang w:val="it-IT"/>
        </w:rPr>
        <w:t>DI</w:t>
      </w:r>
      <w:proofErr w:type="spellEnd"/>
      <w:r w:rsidRPr="00C25393">
        <w:rPr>
          <w:b/>
          <w:color w:val="FF0000"/>
          <w:lang w:val="it-IT"/>
        </w:rPr>
        <w:t xml:space="preserve"> AVELLINO</w:t>
      </w:r>
    </w:p>
    <w:p w:rsidR="001C1005" w:rsidRPr="00C25393" w:rsidRDefault="001C1005" w:rsidP="001C1005">
      <w:pPr>
        <w:jc w:val="center"/>
        <w:rPr>
          <w:lang w:val="it-IT"/>
        </w:rPr>
      </w:pPr>
      <w:r w:rsidRPr="00C25393">
        <w:rPr>
          <w:lang w:val="it-IT"/>
        </w:rPr>
        <w:t>Domenica 1 giugno 2014 - XLIII Giornata Mondiale delle Comunicazioni Sociali</w:t>
      </w:r>
    </w:p>
    <w:p w:rsidR="00003845" w:rsidRDefault="00003845" w:rsidP="00C25393">
      <w:pPr>
        <w:rPr>
          <w:rFonts w:ascii="Times New Roman" w:eastAsia="Times New Roman" w:hAnsi="Times New Roman" w:cs="Times New Roman"/>
          <w:sz w:val="24"/>
          <w:szCs w:val="24"/>
          <w:lang w:val="it-IT" w:eastAsia="it-IT"/>
        </w:rPr>
      </w:pPr>
    </w:p>
    <w:p w:rsidR="007B6C2B" w:rsidRPr="007B6C2B" w:rsidRDefault="007B6C2B" w:rsidP="001C1005">
      <w:pPr>
        <w:pStyle w:val="Default"/>
        <w:jc w:val="center"/>
        <w:rPr>
          <w:b/>
          <w:bCs/>
          <w:iCs/>
          <w:color w:val="1F497D" w:themeColor="text2"/>
          <w:sz w:val="52"/>
          <w:szCs w:val="52"/>
        </w:rPr>
      </w:pPr>
      <w:r w:rsidRPr="007B6C2B">
        <w:rPr>
          <w:b/>
          <w:bCs/>
          <w:iCs/>
          <w:color w:val="1F497D" w:themeColor="text2"/>
          <w:sz w:val="52"/>
          <w:szCs w:val="52"/>
        </w:rPr>
        <w:t>LA GIORNATA MONDIALE IN DIOCESI</w:t>
      </w:r>
    </w:p>
    <w:p w:rsidR="007B6C2B" w:rsidRPr="00943DAB" w:rsidRDefault="007B6C2B" w:rsidP="001C1005">
      <w:pPr>
        <w:pStyle w:val="Default"/>
        <w:jc w:val="center"/>
        <w:rPr>
          <w:b/>
          <w:bCs/>
          <w:i/>
          <w:iCs/>
          <w:color w:val="00B050"/>
          <w:sz w:val="44"/>
          <w:szCs w:val="44"/>
        </w:rPr>
      </w:pPr>
    </w:p>
    <w:p w:rsidR="001C1005" w:rsidRPr="00943DAB" w:rsidRDefault="001C1005" w:rsidP="001C1005">
      <w:pPr>
        <w:pStyle w:val="Default"/>
        <w:jc w:val="center"/>
        <w:rPr>
          <w:b/>
          <w:bCs/>
          <w:i/>
          <w:iCs/>
          <w:color w:val="00B050"/>
          <w:sz w:val="44"/>
          <w:szCs w:val="44"/>
        </w:rPr>
      </w:pPr>
      <w:r w:rsidRPr="00943DAB">
        <w:rPr>
          <w:b/>
          <w:bCs/>
          <w:i/>
          <w:iCs/>
          <w:color w:val="00B050"/>
          <w:sz w:val="44"/>
          <w:szCs w:val="44"/>
        </w:rPr>
        <w:t xml:space="preserve">Sabato 31 maggio p.v. alle ore 10,30, </w:t>
      </w:r>
    </w:p>
    <w:p w:rsidR="001C1005" w:rsidRPr="00943DAB" w:rsidRDefault="001C1005" w:rsidP="001C1005">
      <w:pPr>
        <w:pStyle w:val="Default"/>
        <w:jc w:val="center"/>
        <w:rPr>
          <w:b/>
          <w:bCs/>
          <w:i/>
          <w:iCs/>
          <w:color w:val="00B050"/>
          <w:sz w:val="44"/>
          <w:szCs w:val="44"/>
        </w:rPr>
      </w:pPr>
      <w:r w:rsidRPr="00943DAB">
        <w:rPr>
          <w:b/>
          <w:bCs/>
          <w:i/>
          <w:iCs/>
          <w:color w:val="00B050"/>
          <w:sz w:val="44"/>
          <w:szCs w:val="44"/>
        </w:rPr>
        <w:t xml:space="preserve">in occasione della 48° Giornata Mondiale </w:t>
      </w:r>
    </w:p>
    <w:p w:rsidR="001C1005" w:rsidRPr="00943DAB" w:rsidRDefault="001C1005" w:rsidP="001C1005">
      <w:pPr>
        <w:pStyle w:val="Default"/>
        <w:jc w:val="center"/>
        <w:rPr>
          <w:b/>
          <w:bCs/>
          <w:i/>
          <w:iCs/>
          <w:color w:val="00B050"/>
          <w:sz w:val="44"/>
          <w:szCs w:val="44"/>
        </w:rPr>
      </w:pPr>
      <w:r w:rsidRPr="00943DAB">
        <w:rPr>
          <w:b/>
          <w:bCs/>
          <w:i/>
          <w:iCs/>
          <w:color w:val="00B050"/>
          <w:sz w:val="44"/>
          <w:szCs w:val="44"/>
        </w:rPr>
        <w:t>delle Comunicazioni Sociali,</w:t>
      </w:r>
    </w:p>
    <w:p w:rsidR="001C1005" w:rsidRPr="00943DAB" w:rsidRDefault="001C1005" w:rsidP="001C1005">
      <w:pPr>
        <w:pStyle w:val="Default"/>
        <w:jc w:val="center"/>
        <w:rPr>
          <w:b/>
          <w:bCs/>
          <w:i/>
          <w:iCs/>
          <w:color w:val="00B050"/>
          <w:sz w:val="44"/>
          <w:szCs w:val="44"/>
        </w:rPr>
      </w:pPr>
      <w:r w:rsidRPr="00943DAB">
        <w:rPr>
          <w:b/>
          <w:bCs/>
          <w:i/>
          <w:iCs/>
          <w:color w:val="00B050"/>
          <w:sz w:val="44"/>
          <w:szCs w:val="44"/>
        </w:rPr>
        <w:t xml:space="preserve"> intervista di ITV</w:t>
      </w:r>
      <w:r w:rsidR="007B6C2B" w:rsidRPr="00943DAB">
        <w:rPr>
          <w:b/>
          <w:bCs/>
          <w:i/>
          <w:iCs/>
          <w:color w:val="00B050"/>
          <w:sz w:val="44"/>
          <w:szCs w:val="44"/>
        </w:rPr>
        <w:t xml:space="preserve"> </w:t>
      </w:r>
      <w:r w:rsidRPr="00943DAB">
        <w:rPr>
          <w:b/>
          <w:bCs/>
          <w:i/>
          <w:iCs/>
          <w:color w:val="00B050"/>
          <w:sz w:val="44"/>
          <w:szCs w:val="44"/>
        </w:rPr>
        <w:t xml:space="preserve">a </w:t>
      </w:r>
    </w:p>
    <w:p w:rsidR="001C1005" w:rsidRPr="00943DAB" w:rsidRDefault="001C1005" w:rsidP="001C1005">
      <w:pPr>
        <w:pStyle w:val="Default"/>
        <w:jc w:val="center"/>
        <w:rPr>
          <w:b/>
          <w:bCs/>
          <w:i/>
          <w:iCs/>
          <w:color w:val="00B050"/>
          <w:sz w:val="44"/>
          <w:szCs w:val="44"/>
        </w:rPr>
      </w:pPr>
      <w:r w:rsidRPr="00943DAB">
        <w:rPr>
          <w:b/>
          <w:bCs/>
          <w:i/>
          <w:iCs/>
          <w:color w:val="00B050"/>
          <w:sz w:val="44"/>
          <w:szCs w:val="44"/>
        </w:rPr>
        <w:t xml:space="preserve">S. E. Mons. Francesco Marino, </w:t>
      </w:r>
    </w:p>
    <w:p w:rsidR="004D4DD5" w:rsidRPr="00943DAB" w:rsidRDefault="001C1005" w:rsidP="001C1005">
      <w:pPr>
        <w:pStyle w:val="Default"/>
        <w:jc w:val="center"/>
        <w:rPr>
          <w:b/>
          <w:bCs/>
          <w:i/>
          <w:iCs/>
          <w:color w:val="00B050"/>
          <w:sz w:val="44"/>
          <w:szCs w:val="44"/>
        </w:rPr>
      </w:pPr>
      <w:r w:rsidRPr="00943DAB">
        <w:rPr>
          <w:b/>
          <w:bCs/>
          <w:i/>
          <w:iCs/>
          <w:color w:val="00B050"/>
          <w:sz w:val="44"/>
          <w:szCs w:val="44"/>
        </w:rPr>
        <w:t>vescovo di Avellino</w:t>
      </w:r>
      <w:r w:rsidR="007B6C2B" w:rsidRPr="00943DAB">
        <w:rPr>
          <w:b/>
          <w:bCs/>
          <w:i/>
          <w:iCs/>
          <w:color w:val="00B050"/>
          <w:sz w:val="44"/>
          <w:szCs w:val="44"/>
        </w:rPr>
        <w:t xml:space="preserve">, </w:t>
      </w:r>
      <w:r w:rsidR="004D4DD5" w:rsidRPr="00943DAB">
        <w:rPr>
          <w:b/>
          <w:bCs/>
          <w:i/>
          <w:iCs/>
          <w:color w:val="00B050"/>
          <w:sz w:val="44"/>
          <w:szCs w:val="44"/>
        </w:rPr>
        <w:t>che sarà trasmessa nei telegiornali della Giornata</w:t>
      </w:r>
    </w:p>
    <w:p w:rsidR="001C1005" w:rsidRDefault="001C1005" w:rsidP="001C1005">
      <w:pPr>
        <w:pStyle w:val="Default"/>
        <w:jc w:val="center"/>
        <w:rPr>
          <w:b/>
          <w:bCs/>
          <w:i/>
          <w:iCs/>
          <w:color w:val="00B050"/>
          <w:sz w:val="32"/>
          <w:szCs w:val="32"/>
        </w:rPr>
      </w:pPr>
    </w:p>
    <w:p w:rsidR="001C1005" w:rsidRDefault="001C1005" w:rsidP="001C1005">
      <w:pPr>
        <w:pStyle w:val="Default"/>
        <w:jc w:val="center"/>
        <w:rPr>
          <w:b/>
          <w:bCs/>
          <w:i/>
          <w:iCs/>
          <w:color w:val="00B050"/>
          <w:sz w:val="32"/>
          <w:szCs w:val="32"/>
        </w:rPr>
      </w:pPr>
    </w:p>
    <w:p w:rsidR="001C1005" w:rsidRPr="004D4DD5" w:rsidRDefault="004D4DD5" w:rsidP="00943DAB">
      <w:pPr>
        <w:pStyle w:val="Default"/>
        <w:jc w:val="center"/>
        <w:rPr>
          <w:b/>
          <w:bCs/>
          <w:iCs/>
          <w:color w:val="FF0000"/>
          <w:sz w:val="44"/>
          <w:szCs w:val="44"/>
        </w:rPr>
      </w:pPr>
      <w:r w:rsidRPr="004D4DD5">
        <w:rPr>
          <w:b/>
          <w:bCs/>
          <w:iCs/>
          <w:color w:val="FF0000"/>
          <w:sz w:val="44"/>
          <w:szCs w:val="44"/>
        </w:rPr>
        <w:t>Sabato 31 maggio, Sintesi del Messaggio del Papa e commento</w:t>
      </w:r>
      <w:r w:rsidR="001C1005" w:rsidRPr="004D4DD5">
        <w:rPr>
          <w:b/>
          <w:bCs/>
          <w:iCs/>
          <w:color w:val="FF0000"/>
          <w:sz w:val="44"/>
          <w:szCs w:val="44"/>
        </w:rPr>
        <w:t xml:space="preserve"> </w:t>
      </w:r>
      <w:r w:rsidRPr="004D4DD5">
        <w:rPr>
          <w:b/>
          <w:bCs/>
          <w:iCs/>
          <w:color w:val="FF0000"/>
          <w:sz w:val="44"/>
          <w:szCs w:val="44"/>
        </w:rPr>
        <w:t>sul “Corriere dell’Irpinia”</w:t>
      </w:r>
    </w:p>
    <w:p w:rsidR="001C1005" w:rsidRPr="001C1005" w:rsidRDefault="001C1005" w:rsidP="001C1005">
      <w:pPr>
        <w:pStyle w:val="Default"/>
        <w:jc w:val="center"/>
        <w:rPr>
          <w:b/>
          <w:bCs/>
          <w:i/>
          <w:iCs/>
          <w:color w:val="00B050"/>
          <w:sz w:val="32"/>
          <w:szCs w:val="32"/>
        </w:rPr>
      </w:pPr>
    </w:p>
    <w:p w:rsidR="004D4DD5" w:rsidRDefault="004D4DD5" w:rsidP="004D4DD5">
      <w:pPr>
        <w:jc w:val="center"/>
        <w:rPr>
          <w:b/>
          <w:bCs/>
          <w:i/>
          <w:iCs/>
          <w:color w:val="00B050"/>
          <w:sz w:val="52"/>
          <w:szCs w:val="52"/>
          <w:lang w:val="it-IT"/>
        </w:rPr>
      </w:pPr>
      <w:r w:rsidRPr="004D4DD5">
        <w:rPr>
          <w:b/>
          <w:bCs/>
          <w:i/>
          <w:iCs/>
          <w:color w:val="00B050"/>
          <w:sz w:val="52"/>
          <w:szCs w:val="52"/>
          <w:lang w:val="it-IT"/>
        </w:rPr>
        <w:t>Domenica 1 giu</w:t>
      </w:r>
      <w:r w:rsidR="00943DAB">
        <w:rPr>
          <w:b/>
          <w:bCs/>
          <w:i/>
          <w:iCs/>
          <w:color w:val="00B050"/>
          <w:sz w:val="52"/>
          <w:szCs w:val="52"/>
          <w:lang w:val="it-IT"/>
        </w:rPr>
        <w:t>gno</w:t>
      </w:r>
    </w:p>
    <w:p w:rsidR="00003845" w:rsidRDefault="004D4DD5" w:rsidP="004D4DD5">
      <w:pPr>
        <w:jc w:val="center"/>
        <w:rPr>
          <w:b/>
          <w:bCs/>
          <w:i/>
          <w:iCs/>
          <w:color w:val="00B050"/>
          <w:sz w:val="52"/>
          <w:szCs w:val="52"/>
          <w:lang w:val="it-IT"/>
        </w:rPr>
      </w:pPr>
      <w:r w:rsidRPr="004D4DD5">
        <w:rPr>
          <w:b/>
          <w:bCs/>
          <w:i/>
          <w:iCs/>
          <w:color w:val="00B050"/>
          <w:sz w:val="52"/>
          <w:szCs w:val="52"/>
          <w:lang w:val="it-IT"/>
        </w:rPr>
        <w:t>nelle chiese della diocesi</w:t>
      </w:r>
      <w:r>
        <w:rPr>
          <w:b/>
          <w:bCs/>
          <w:i/>
          <w:iCs/>
          <w:color w:val="00B050"/>
          <w:sz w:val="52"/>
          <w:szCs w:val="52"/>
          <w:lang w:val="it-IT"/>
        </w:rPr>
        <w:t>:</w:t>
      </w:r>
    </w:p>
    <w:p w:rsidR="004D4DD5" w:rsidRPr="004D4DD5" w:rsidRDefault="004D4DD5" w:rsidP="004D4DD5">
      <w:pPr>
        <w:pStyle w:val="Paragrafoelenco"/>
        <w:numPr>
          <w:ilvl w:val="0"/>
          <w:numId w:val="2"/>
        </w:numPr>
        <w:rPr>
          <w:rFonts w:ascii="Times New Roman" w:eastAsia="Times New Roman" w:hAnsi="Times New Roman" w:cs="Times New Roman"/>
          <w:color w:val="000000" w:themeColor="text1"/>
          <w:sz w:val="32"/>
          <w:szCs w:val="32"/>
          <w:lang w:eastAsia="it-IT"/>
        </w:rPr>
      </w:pPr>
      <w:r>
        <w:rPr>
          <w:b/>
          <w:bCs/>
          <w:iCs/>
          <w:color w:val="000000" w:themeColor="text1"/>
          <w:sz w:val="32"/>
          <w:szCs w:val="32"/>
        </w:rPr>
        <w:t xml:space="preserve">Affissione della locandina </w:t>
      </w:r>
      <w:r w:rsidR="00943DAB">
        <w:rPr>
          <w:b/>
          <w:bCs/>
          <w:iCs/>
          <w:color w:val="000000" w:themeColor="text1"/>
          <w:sz w:val="32"/>
          <w:szCs w:val="32"/>
        </w:rPr>
        <w:t xml:space="preserve">(v. pag. 2 ) </w:t>
      </w:r>
      <w:r>
        <w:rPr>
          <w:b/>
          <w:bCs/>
          <w:iCs/>
          <w:color w:val="000000" w:themeColor="text1"/>
          <w:sz w:val="32"/>
          <w:szCs w:val="32"/>
        </w:rPr>
        <w:t>all’ingresso della Chiesa</w:t>
      </w:r>
    </w:p>
    <w:p w:rsidR="004D4DD5" w:rsidRPr="00943DAB" w:rsidRDefault="004D4DD5" w:rsidP="004D4DD5">
      <w:pPr>
        <w:pStyle w:val="Paragrafoelenco"/>
        <w:numPr>
          <w:ilvl w:val="0"/>
          <w:numId w:val="2"/>
        </w:numPr>
        <w:rPr>
          <w:rFonts w:ascii="Times New Roman" w:eastAsia="Times New Roman" w:hAnsi="Times New Roman" w:cs="Times New Roman"/>
          <w:color w:val="000000" w:themeColor="text1"/>
          <w:sz w:val="32"/>
          <w:szCs w:val="32"/>
          <w:lang w:eastAsia="it-IT"/>
        </w:rPr>
      </w:pPr>
      <w:r>
        <w:rPr>
          <w:b/>
          <w:bCs/>
          <w:iCs/>
          <w:color w:val="000000" w:themeColor="text1"/>
          <w:sz w:val="32"/>
          <w:szCs w:val="32"/>
        </w:rPr>
        <w:t>Celebrazione dell’Eucarestia domenicale con intenzion</w:t>
      </w:r>
      <w:r w:rsidR="00943DAB">
        <w:rPr>
          <w:b/>
          <w:bCs/>
          <w:iCs/>
          <w:color w:val="000000" w:themeColor="text1"/>
          <w:sz w:val="32"/>
          <w:szCs w:val="32"/>
        </w:rPr>
        <w:t>e particolare nella preghiera dei fedeli</w:t>
      </w:r>
    </w:p>
    <w:p w:rsidR="00943DAB" w:rsidRPr="00943DAB" w:rsidRDefault="00943DAB" w:rsidP="004D4DD5">
      <w:pPr>
        <w:pStyle w:val="Paragrafoelenco"/>
        <w:numPr>
          <w:ilvl w:val="0"/>
          <w:numId w:val="2"/>
        </w:numPr>
        <w:rPr>
          <w:rFonts w:ascii="Times New Roman" w:eastAsia="Times New Roman" w:hAnsi="Times New Roman" w:cs="Times New Roman"/>
          <w:color w:val="000000" w:themeColor="text1"/>
          <w:sz w:val="32"/>
          <w:szCs w:val="32"/>
          <w:lang w:eastAsia="it-IT"/>
        </w:rPr>
      </w:pPr>
      <w:r>
        <w:rPr>
          <w:b/>
          <w:bCs/>
          <w:iCs/>
          <w:color w:val="000000" w:themeColor="text1"/>
          <w:sz w:val="32"/>
          <w:szCs w:val="32"/>
        </w:rPr>
        <w:t>Copie del Messaggio del Papa per la Giornata e del questionario su “Chiesa e Mass Media” (v. pag. 6) da mettere a disposizione dei fedeli in fondo alla chiesa, avvertendo di compilare cortesemente i questionari e restituirli all’animatore parrocchiale</w:t>
      </w:r>
    </w:p>
    <w:p w:rsidR="00947B5A" w:rsidRDefault="00947B5A" w:rsidP="00947B5A">
      <w:pPr>
        <w:ind w:left="360"/>
        <w:rPr>
          <w:b/>
          <w:bCs/>
          <w:iCs/>
          <w:color w:val="000000" w:themeColor="text1"/>
          <w:sz w:val="32"/>
          <w:szCs w:val="32"/>
        </w:rPr>
      </w:pPr>
    </w:p>
    <w:p w:rsidR="00947B5A" w:rsidRDefault="00947B5A" w:rsidP="00947B5A">
      <w:pPr>
        <w:ind w:left="360"/>
        <w:jc w:val="center"/>
        <w:rPr>
          <w:b/>
          <w:bCs/>
          <w:iCs/>
          <w:color w:val="000000" w:themeColor="text1"/>
          <w:sz w:val="32"/>
          <w:szCs w:val="32"/>
        </w:rPr>
      </w:pPr>
    </w:p>
    <w:p w:rsidR="00947B5A" w:rsidRPr="00C25393" w:rsidRDefault="00947B5A" w:rsidP="00947B5A">
      <w:pPr>
        <w:jc w:val="center"/>
        <w:rPr>
          <w:b/>
          <w:color w:val="FF0000"/>
          <w:lang w:val="it-IT"/>
        </w:rPr>
      </w:pPr>
      <w:r w:rsidRPr="00C25393">
        <w:rPr>
          <w:b/>
          <w:color w:val="FF0000"/>
          <w:lang w:val="it-IT"/>
        </w:rPr>
        <w:t xml:space="preserve">COMMISSIONE COMUNICAZIONI SOCIALI DIOCESI </w:t>
      </w:r>
      <w:proofErr w:type="spellStart"/>
      <w:r w:rsidRPr="00C25393">
        <w:rPr>
          <w:b/>
          <w:color w:val="FF0000"/>
          <w:lang w:val="it-IT"/>
        </w:rPr>
        <w:t>DI</w:t>
      </w:r>
      <w:proofErr w:type="spellEnd"/>
      <w:r w:rsidRPr="00C25393">
        <w:rPr>
          <w:b/>
          <w:color w:val="FF0000"/>
          <w:lang w:val="it-IT"/>
        </w:rPr>
        <w:t xml:space="preserve"> AVELLINO</w:t>
      </w:r>
    </w:p>
    <w:p w:rsidR="00947B5A" w:rsidRPr="00947B5A" w:rsidRDefault="00947B5A" w:rsidP="00947B5A">
      <w:pPr>
        <w:ind w:left="360"/>
        <w:jc w:val="center"/>
        <w:rPr>
          <w:b/>
          <w:bCs/>
          <w:iCs/>
          <w:color w:val="000000" w:themeColor="text1"/>
          <w:sz w:val="32"/>
          <w:szCs w:val="32"/>
          <w:lang w:val="it-IT"/>
        </w:rPr>
      </w:pPr>
      <w:r w:rsidRPr="00C25393">
        <w:rPr>
          <w:lang w:val="it-IT"/>
        </w:rPr>
        <w:t>Domenica 1 giugno 2014 - XLIII Giornata Mondiale delle Comunicazioni Sociali</w:t>
      </w:r>
    </w:p>
    <w:p w:rsidR="00947B5A" w:rsidRPr="00C25393" w:rsidRDefault="00947B5A" w:rsidP="00947B5A">
      <w:pPr>
        <w:jc w:val="center"/>
        <w:rPr>
          <w:b/>
          <w:color w:val="0070C0"/>
          <w:sz w:val="40"/>
          <w:szCs w:val="40"/>
          <w:lang w:val="it-IT"/>
        </w:rPr>
      </w:pPr>
      <w:r w:rsidRPr="00C25393">
        <w:rPr>
          <w:b/>
          <w:color w:val="0070C0"/>
          <w:sz w:val="40"/>
          <w:szCs w:val="40"/>
          <w:lang w:val="it-IT"/>
        </w:rPr>
        <w:t>Chiesa e Mass Media</w:t>
      </w:r>
    </w:p>
    <w:p w:rsidR="00947B5A" w:rsidRPr="00C25393" w:rsidRDefault="00947B5A" w:rsidP="00947B5A">
      <w:pPr>
        <w:rPr>
          <w:b/>
          <w:sz w:val="20"/>
          <w:szCs w:val="20"/>
          <w:lang w:val="it-IT"/>
        </w:rPr>
      </w:pPr>
      <w:r w:rsidRPr="00C25393">
        <w:rPr>
          <w:b/>
          <w:sz w:val="20"/>
          <w:szCs w:val="20"/>
          <w:lang w:val="it-IT"/>
        </w:rPr>
        <w:t>1 – Leggi il quotidiano “Avvenire”?</w:t>
      </w:r>
    </w:p>
    <w:p w:rsidR="00947B5A" w:rsidRPr="00C25393" w:rsidRDefault="00947B5A" w:rsidP="00947B5A">
      <w:pPr>
        <w:pStyle w:val="Paragrafoelenco"/>
        <w:numPr>
          <w:ilvl w:val="0"/>
          <w:numId w:val="1"/>
        </w:numPr>
        <w:rPr>
          <w:b/>
          <w:sz w:val="20"/>
          <w:szCs w:val="20"/>
        </w:rPr>
      </w:pPr>
      <w:r w:rsidRPr="00C25393">
        <w:rPr>
          <w:b/>
          <w:sz w:val="20"/>
          <w:szCs w:val="20"/>
        </w:rPr>
        <w:t>Quasi sempre</w:t>
      </w:r>
    </w:p>
    <w:p w:rsidR="00947B5A" w:rsidRPr="00C25393" w:rsidRDefault="00947B5A" w:rsidP="00947B5A">
      <w:pPr>
        <w:pStyle w:val="Paragrafoelenco"/>
        <w:numPr>
          <w:ilvl w:val="0"/>
          <w:numId w:val="1"/>
        </w:numPr>
        <w:rPr>
          <w:b/>
          <w:sz w:val="20"/>
          <w:szCs w:val="20"/>
        </w:rPr>
      </w:pPr>
      <w:r w:rsidRPr="00C25393">
        <w:rPr>
          <w:b/>
          <w:sz w:val="20"/>
          <w:szCs w:val="20"/>
        </w:rPr>
        <w:t>Ogni tanto</w:t>
      </w:r>
    </w:p>
    <w:p w:rsidR="00947B5A" w:rsidRPr="00C25393" w:rsidRDefault="00947B5A" w:rsidP="00947B5A">
      <w:pPr>
        <w:pStyle w:val="Paragrafoelenco"/>
        <w:numPr>
          <w:ilvl w:val="0"/>
          <w:numId w:val="1"/>
        </w:numPr>
        <w:rPr>
          <w:b/>
          <w:sz w:val="20"/>
          <w:szCs w:val="20"/>
        </w:rPr>
      </w:pPr>
      <w:r w:rsidRPr="00C25393">
        <w:rPr>
          <w:b/>
          <w:sz w:val="20"/>
          <w:szCs w:val="20"/>
        </w:rPr>
        <w:t>Quasi mai</w:t>
      </w:r>
    </w:p>
    <w:p w:rsidR="00947B5A" w:rsidRPr="00C25393" w:rsidRDefault="00947B5A" w:rsidP="00947B5A">
      <w:pPr>
        <w:rPr>
          <w:b/>
          <w:sz w:val="20"/>
          <w:szCs w:val="20"/>
        </w:rPr>
      </w:pPr>
      <w:r w:rsidRPr="00C25393">
        <w:rPr>
          <w:b/>
          <w:sz w:val="20"/>
          <w:szCs w:val="20"/>
        </w:rPr>
        <w:t xml:space="preserve">2 – </w:t>
      </w:r>
      <w:proofErr w:type="spellStart"/>
      <w:r w:rsidRPr="00C25393">
        <w:rPr>
          <w:b/>
          <w:sz w:val="20"/>
          <w:szCs w:val="20"/>
        </w:rPr>
        <w:t>Leggi</w:t>
      </w:r>
      <w:proofErr w:type="spellEnd"/>
      <w:r w:rsidRPr="00C25393">
        <w:rPr>
          <w:b/>
          <w:sz w:val="20"/>
          <w:szCs w:val="20"/>
        </w:rPr>
        <w:t xml:space="preserve"> “</w:t>
      </w:r>
      <w:proofErr w:type="spellStart"/>
      <w:r w:rsidRPr="00C25393">
        <w:rPr>
          <w:b/>
          <w:sz w:val="20"/>
          <w:szCs w:val="20"/>
        </w:rPr>
        <w:t>Famiglia</w:t>
      </w:r>
      <w:proofErr w:type="spellEnd"/>
      <w:r w:rsidRPr="00C25393">
        <w:rPr>
          <w:b/>
          <w:sz w:val="20"/>
          <w:szCs w:val="20"/>
        </w:rPr>
        <w:t xml:space="preserve"> </w:t>
      </w:r>
      <w:proofErr w:type="spellStart"/>
      <w:r w:rsidRPr="00C25393">
        <w:rPr>
          <w:b/>
          <w:sz w:val="20"/>
          <w:szCs w:val="20"/>
        </w:rPr>
        <w:t>cristiana</w:t>
      </w:r>
      <w:proofErr w:type="spellEnd"/>
      <w:r w:rsidRPr="00C25393">
        <w:rPr>
          <w:b/>
          <w:sz w:val="20"/>
          <w:szCs w:val="20"/>
        </w:rPr>
        <w:t>”?</w:t>
      </w:r>
    </w:p>
    <w:p w:rsidR="00947B5A" w:rsidRPr="00C25393" w:rsidRDefault="00947B5A" w:rsidP="00947B5A">
      <w:pPr>
        <w:pStyle w:val="Paragrafoelenco"/>
        <w:numPr>
          <w:ilvl w:val="0"/>
          <w:numId w:val="1"/>
        </w:numPr>
        <w:rPr>
          <w:b/>
          <w:sz w:val="20"/>
          <w:szCs w:val="20"/>
        </w:rPr>
      </w:pPr>
      <w:r w:rsidRPr="00C25393">
        <w:rPr>
          <w:b/>
          <w:sz w:val="20"/>
          <w:szCs w:val="20"/>
        </w:rPr>
        <w:t>Quasi sempre</w:t>
      </w:r>
    </w:p>
    <w:p w:rsidR="00947B5A" w:rsidRPr="00C25393" w:rsidRDefault="00947B5A" w:rsidP="00947B5A">
      <w:pPr>
        <w:pStyle w:val="Paragrafoelenco"/>
        <w:numPr>
          <w:ilvl w:val="0"/>
          <w:numId w:val="1"/>
        </w:numPr>
        <w:rPr>
          <w:b/>
          <w:sz w:val="20"/>
          <w:szCs w:val="20"/>
        </w:rPr>
      </w:pPr>
      <w:r w:rsidRPr="00C25393">
        <w:rPr>
          <w:b/>
          <w:sz w:val="20"/>
          <w:szCs w:val="20"/>
        </w:rPr>
        <w:t>Ogni tanto</w:t>
      </w:r>
    </w:p>
    <w:p w:rsidR="00947B5A" w:rsidRPr="00C25393" w:rsidRDefault="00947B5A" w:rsidP="00947B5A">
      <w:pPr>
        <w:pStyle w:val="Paragrafoelenco"/>
        <w:numPr>
          <w:ilvl w:val="0"/>
          <w:numId w:val="1"/>
        </w:numPr>
        <w:rPr>
          <w:b/>
          <w:sz w:val="20"/>
          <w:szCs w:val="20"/>
        </w:rPr>
      </w:pPr>
      <w:r w:rsidRPr="00C25393">
        <w:rPr>
          <w:b/>
          <w:sz w:val="20"/>
          <w:szCs w:val="20"/>
        </w:rPr>
        <w:t>Quasi mai</w:t>
      </w:r>
    </w:p>
    <w:p w:rsidR="00947B5A" w:rsidRPr="00C25393" w:rsidRDefault="00947B5A" w:rsidP="00947B5A">
      <w:pPr>
        <w:rPr>
          <w:b/>
          <w:sz w:val="20"/>
          <w:szCs w:val="20"/>
        </w:rPr>
      </w:pPr>
      <w:r w:rsidRPr="00C25393">
        <w:rPr>
          <w:b/>
          <w:sz w:val="20"/>
          <w:szCs w:val="20"/>
        </w:rPr>
        <w:t xml:space="preserve">3 – </w:t>
      </w:r>
      <w:proofErr w:type="spellStart"/>
      <w:r w:rsidRPr="00C25393">
        <w:rPr>
          <w:b/>
          <w:sz w:val="20"/>
          <w:szCs w:val="20"/>
        </w:rPr>
        <w:t>Leggi</w:t>
      </w:r>
      <w:proofErr w:type="spellEnd"/>
      <w:r w:rsidRPr="00C25393">
        <w:rPr>
          <w:b/>
          <w:sz w:val="20"/>
          <w:szCs w:val="20"/>
        </w:rPr>
        <w:t xml:space="preserve"> </w:t>
      </w:r>
      <w:proofErr w:type="spellStart"/>
      <w:r w:rsidRPr="00C25393">
        <w:rPr>
          <w:b/>
          <w:sz w:val="20"/>
          <w:szCs w:val="20"/>
        </w:rPr>
        <w:t>altri</w:t>
      </w:r>
      <w:proofErr w:type="spellEnd"/>
      <w:r w:rsidRPr="00C25393">
        <w:rPr>
          <w:b/>
          <w:sz w:val="20"/>
          <w:szCs w:val="20"/>
        </w:rPr>
        <w:t xml:space="preserve"> </w:t>
      </w:r>
      <w:proofErr w:type="spellStart"/>
      <w:r w:rsidRPr="00C25393">
        <w:rPr>
          <w:b/>
          <w:sz w:val="20"/>
          <w:szCs w:val="20"/>
        </w:rPr>
        <w:t>periodici</w:t>
      </w:r>
      <w:proofErr w:type="spellEnd"/>
      <w:r w:rsidRPr="00C25393">
        <w:rPr>
          <w:b/>
          <w:sz w:val="20"/>
          <w:szCs w:val="20"/>
        </w:rPr>
        <w:t xml:space="preserve"> </w:t>
      </w:r>
      <w:proofErr w:type="spellStart"/>
      <w:r w:rsidRPr="00C25393">
        <w:rPr>
          <w:b/>
          <w:sz w:val="20"/>
          <w:szCs w:val="20"/>
        </w:rPr>
        <w:t>cattolici</w:t>
      </w:r>
      <w:proofErr w:type="spellEnd"/>
      <w:r w:rsidRPr="00C25393">
        <w:rPr>
          <w:b/>
          <w:sz w:val="20"/>
          <w:szCs w:val="20"/>
        </w:rPr>
        <w:t>?...</w:t>
      </w:r>
    </w:p>
    <w:p w:rsidR="00947B5A" w:rsidRPr="00C25393" w:rsidRDefault="00947B5A" w:rsidP="00947B5A">
      <w:pPr>
        <w:pStyle w:val="Paragrafoelenco"/>
        <w:numPr>
          <w:ilvl w:val="0"/>
          <w:numId w:val="1"/>
        </w:numPr>
        <w:rPr>
          <w:b/>
          <w:sz w:val="20"/>
          <w:szCs w:val="20"/>
        </w:rPr>
      </w:pPr>
      <w:r w:rsidRPr="00C25393">
        <w:rPr>
          <w:b/>
          <w:sz w:val="20"/>
          <w:szCs w:val="20"/>
        </w:rPr>
        <w:t>Quasi sempre</w:t>
      </w:r>
    </w:p>
    <w:p w:rsidR="00947B5A" w:rsidRPr="00C25393" w:rsidRDefault="00947B5A" w:rsidP="00947B5A">
      <w:pPr>
        <w:pStyle w:val="Paragrafoelenco"/>
        <w:numPr>
          <w:ilvl w:val="0"/>
          <w:numId w:val="1"/>
        </w:numPr>
        <w:rPr>
          <w:b/>
          <w:sz w:val="20"/>
          <w:szCs w:val="20"/>
        </w:rPr>
      </w:pPr>
      <w:r w:rsidRPr="00C25393">
        <w:rPr>
          <w:b/>
          <w:sz w:val="20"/>
          <w:szCs w:val="20"/>
        </w:rPr>
        <w:t>Ogni tanto</w:t>
      </w:r>
    </w:p>
    <w:p w:rsidR="00947B5A" w:rsidRPr="00C25393" w:rsidRDefault="00947B5A" w:rsidP="00947B5A">
      <w:pPr>
        <w:pStyle w:val="Paragrafoelenco"/>
        <w:numPr>
          <w:ilvl w:val="0"/>
          <w:numId w:val="1"/>
        </w:numPr>
        <w:rPr>
          <w:b/>
          <w:sz w:val="20"/>
          <w:szCs w:val="20"/>
        </w:rPr>
      </w:pPr>
      <w:r w:rsidRPr="00C25393">
        <w:rPr>
          <w:b/>
          <w:sz w:val="20"/>
          <w:szCs w:val="20"/>
        </w:rPr>
        <w:t>Quasi mai</w:t>
      </w:r>
    </w:p>
    <w:p w:rsidR="00947B5A" w:rsidRPr="00C25393" w:rsidRDefault="00947B5A" w:rsidP="00947B5A">
      <w:pPr>
        <w:rPr>
          <w:b/>
          <w:sz w:val="20"/>
          <w:szCs w:val="20"/>
        </w:rPr>
      </w:pPr>
      <w:r w:rsidRPr="00C25393">
        <w:rPr>
          <w:b/>
          <w:sz w:val="20"/>
          <w:szCs w:val="20"/>
        </w:rPr>
        <w:t xml:space="preserve">4 – </w:t>
      </w:r>
      <w:proofErr w:type="spellStart"/>
      <w:r w:rsidRPr="00C25393">
        <w:rPr>
          <w:b/>
          <w:sz w:val="20"/>
          <w:szCs w:val="20"/>
        </w:rPr>
        <w:t>Ascolti</w:t>
      </w:r>
      <w:proofErr w:type="spellEnd"/>
      <w:r w:rsidRPr="00C25393">
        <w:rPr>
          <w:b/>
          <w:sz w:val="20"/>
          <w:szCs w:val="20"/>
        </w:rPr>
        <w:t xml:space="preserve"> Radio Maria?</w:t>
      </w:r>
    </w:p>
    <w:p w:rsidR="00947B5A" w:rsidRPr="00C25393" w:rsidRDefault="00947B5A" w:rsidP="00947B5A">
      <w:pPr>
        <w:pStyle w:val="Paragrafoelenco"/>
        <w:numPr>
          <w:ilvl w:val="0"/>
          <w:numId w:val="1"/>
        </w:numPr>
        <w:rPr>
          <w:b/>
          <w:sz w:val="20"/>
          <w:szCs w:val="20"/>
        </w:rPr>
      </w:pPr>
      <w:r w:rsidRPr="00C25393">
        <w:rPr>
          <w:b/>
          <w:sz w:val="20"/>
          <w:szCs w:val="20"/>
        </w:rPr>
        <w:t>Quasi sempre</w:t>
      </w:r>
    </w:p>
    <w:p w:rsidR="00947B5A" w:rsidRPr="00C25393" w:rsidRDefault="00947B5A" w:rsidP="00947B5A">
      <w:pPr>
        <w:pStyle w:val="Paragrafoelenco"/>
        <w:numPr>
          <w:ilvl w:val="0"/>
          <w:numId w:val="1"/>
        </w:numPr>
        <w:rPr>
          <w:b/>
          <w:sz w:val="20"/>
          <w:szCs w:val="20"/>
        </w:rPr>
      </w:pPr>
      <w:r w:rsidRPr="00C25393">
        <w:rPr>
          <w:b/>
          <w:sz w:val="20"/>
          <w:szCs w:val="20"/>
        </w:rPr>
        <w:t>Ogni tanto</w:t>
      </w:r>
    </w:p>
    <w:p w:rsidR="00947B5A" w:rsidRPr="00C25393" w:rsidRDefault="00947B5A" w:rsidP="00947B5A">
      <w:pPr>
        <w:pStyle w:val="Paragrafoelenco"/>
        <w:numPr>
          <w:ilvl w:val="0"/>
          <w:numId w:val="1"/>
        </w:numPr>
        <w:rPr>
          <w:b/>
          <w:sz w:val="20"/>
          <w:szCs w:val="20"/>
        </w:rPr>
      </w:pPr>
      <w:r w:rsidRPr="00C25393">
        <w:rPr>
          <w:b/>
          <w:sz w:val="20"/>
          <w:szCs w:val="20"/>
        </w:rPr>
        <w:t>Quasi mai</w:t>
      </w:r>
    </w:p>
    <w:p w:rsidR="00947B5A" w:rsidRPr="00C25393" w:rsidRDefault="00947B5A" w:rsidP="00947B5A">
      <w:pPr>
        <w:rPr>
          <w:b/>
          <w:sz w:val="20"/>
          <w:szCs w:val="20"/>
        </w:rPr>
      </w:pPr>
      <w:r w:rsidRPr="00C25393">
        <w:rPr>
          <w:b/>
          <w:sz w:val="20"/>
          <w:szCs w:val="20"/>
        </w:rPr>
        <w:t xml:space="preserve">5 – </w:t>
      </w:r>
      <w:proofErr w:type="spellStart"/>
      <w:r w:rsidRPr="00C25393">
        <w:rPr>
          <w:b/>
          <w:sz w:val="20"/>
          <w:szCs w:val="20"/>
        </w:rPr>
        <w:t>Ascolti</w:t>
      </w:r>
      <w:proofErr w:type="spellEnd"/>
      <w:r w:rsidRPr="00C25393">
        <w:rPr>
          <w:b/>
          <w:sz w:val="20"/>
          <w:szCs w:val="20"/>
        </w:rPr>
        <w:t xml:space="preserve"> Radio </w:t>
      </w:r>
      <w:proofErr w:type="spellStart"/>
      <w:r w:rsidRPr="00C25393">
        <w:rPr>
          <w:b/>
          <w:sz w:val="20"/>
          <w:szCs w:val="20"/>
        </w:rPr>
        <w:t>Buon</w:t>
      </w:r>
      <w:proofErr w:type="spellEnd"/>
      <w:r w:rsidRPr="00C25393">
        <w:rPr>
          <w:b/>
          <w:sz w:val="20"/>
          <w:szCs w:val="20"/>
        </w:rPr>
        <w:t xml:space="preserve"> </w:t>
      </w:r>
      <w:proofErr w:type="spellStart"/>
      <w:r w:rsidRPr="00C25393">
        <w:rPr>
          <w:b/>
          <w:sz w:val="20"/>
          <w:szCs w:val="20"/>
        </w:rPr>
        <w:t>Consiglio</w:t>
      </w:r>
      <w:proofErr w:type="spellEnd"/>
      <w:r w:rsidRPr="00C25393">
        <w:rPr>
          <w:b/>
          <w:sz w:val="20"/>
          <w:szCs w:val="20"/>
        </w:rPr>
        <w:t xml:space="preserve">? </w:t>
      </w:r>
    </w:p>
    <w:p w:rsidR="00947B5A" w:rsidRPr="00C25393" w:rsidRDefault="00947B5A" w:rsidP="00947B5A">
      <w:pPr>
        <w:pStyle w:val="Paragrafoelenco"/>
        <w:numPr>
          <w:ilvl w:val="0"/>
          <w:numId w:val="1"/>
        </w:numPr>
        <w:rPr>
          <w:b/>
          <w:sz w:val="20"/>
          <w:szCs w:val="20"/>
        </w:rPr>
      </w:pPr>
      <w:r w:rsidRPr="00C25393">
        <w:rPr>
          <w:b/>
          <w:sz w:val="20"/>
          <w:szCs w:val="20"/>
        </w:rPr>
        <w:t>Quasi sempre</w:t>
      </w:r>
    </w:p>
    <w:p w:rsidR="00947B5A" w:rsidRPr="00C25393" w:rsidRDefault="00947B5A" w:rsidP="00947B5A">
      <w:pPr>
        <w:pStyle w:val="Paragrafoelenco"/>
        <w:numPr>
          <w:ilvl w:val="0"/>
          <w:numId w:val="1"/>
        </w:numPr>
        <w:rPr>
          <w:b/>
          <w:sz w:val="20"/>
          <w:szCs w:val="20"/>
        </w:rPr>
      </w:pPr>
      <w:r w:rsidRPr="00C25393">
        <w:rPr>
          <w:b/>
          <w:sz w:val="20"/>
          <w:szCs w:val="20"/>
        </w:rPr>
        <w:t>Ogni tanto</w:t>
      </w:r>
    </w:p>
    <w:p w:rsidR="00947B5A" w:rsidRPr="00C25393" w:rsidRDefault="00947B5A" w:rsidP="00947B5A">
      <w:pPr>
        <w:pStyle w:val="Paragrafoelenco"/>
        <w:numPr>
          <w:ilvl w:val="0"/>
          <w:numId w:val="1"/>
        </w:numPr>
        <w:rPr>
          <w:b/>
          <w:sz w:val="20"/>
          <w:szCs w:val="20"/>
        </w:rPr>
      </w:pPr>
      <w:r w:rsidRPr="00C25393">
        <w:rPr>
          <w:b/>
          <w:sz w:val="20"/>
          <w:szCs w:val="20"/>
        </w:rPr>
        <w:t>Quasi mai</w:t>
      </w:r>
    </w:p>
    <w:p w:rsidR="00947B5A" w:rsidRPr="00C25393" w:rsidRDefault="00947B5A" w:rsidP="00947B5A">
      <w:pPr>
        <w:rPr>
          <w:b/>
          <w:sz w:val="20"/>
          <w:szCs w:val="20"/>
          <w:lang w:val="it-IT"/>
        </w:rPr>
      </w:pPr>
      <w:r w:rsidRPr="00C25393">
        <w:rPr>
          <w:b/>
          <w:sz w:val="20"/>
          <w:szCs w:val="20"/>
          <w:lang w:val="it-IT"/>
        </w:rPr>
        <w:t>6 – Segui i programmi di altre testate o emittenti cattoliche?</w:t>
      </w:r>
    </w:p>
    <w:p w:rsidR="00947B5A" w:rsidRPr="00C25393" w:rsidRDefault="00947B5A" w:rsidP="00947B5A">
      <w:pPr>
        <w:pStyle w:val="Paragrafoelenco"/>
        <w:numPr>
          <w:ilvl w:val="0"/>
          <w:numId w:val="1"/>
        </w:numPr>
        <w:rPr>
          <w:b/>
          <w:sz w:val="20"/>
          <w:szCs w:val="20"/>
        </w:rPr>
      </w:pPr>
      <w:r w:rsidRPr="00C25393">
        <w:rPr>
          <w:b/>
          <w:sz w:val="20"/>
          <w:szCs w:val="20"/>
        </w:rPr>
        <w:t>Quasi sempre</w:t>
      </w:r>
    </w:p>
    <w:p w:rsidR="00947B5A" w:rsidRPr="00C25393" w:rsidRDefault="00947B5A" w:rsidP="00947B5A">
      <w:pPr>
        <w:pStyle w:val="Paragrafoelenco"/>
        <w:numPr>
          <w:ilvl w:val="0"/>
          <w:numId w:val="1"/>
        </w:numPr>
        <w:rPr>
          <w:b/>
          <w:sz w:val="20"/>
          <w:szCs w:val="20"/>
        </w:rPr>
      </w:pPr>
      <w:r w:rsidRPr="00C25393">
        <w:rPr>
          <w:b/>
          <w:sz w:val="20"/>
          <w:szCs w:val="20"/>
        </w:rPr>
        <w:t>Ogni tanto</w:t>
      </w:r>
    </w:p>
    <w:p w:rsidR="00947B5A" w:rsidRPr="00C25393" w:rsidRDefault="00947B5A" w:rsidP="00947B5A">
      <w:pPr>
        <w:pStyle w:val="Paragrafoelenco"/>
        <w:numPr>
          <w:ilvl w:val="0"/>
          <w:numId w:val="1"/>
        </w:numPr>
        <w:rPr>
          <w:b/>
          <w:sz w:val="20"/>
          <w:szCs w:val="20"/>
        </w:rPr>
      </w:pPr>
      <w:r w:rsidRPr="00C25393">
        <w:rPr>
          <w:b/>
          <w:sz w:val="20"/>
          <w:szCs w:val="20"/>
        </w:rPr>
        <w:t>Quasi mai</w:t>
      </w:r>
    </w:p>
    <w:p w:rsidR="00947B5A" w:rsidRPr="00C25393" w:rsidRDefault="00947B5A" w:rsidP="00947B5A">
      <w:pPr>
        <w:rPr>
          <w:b/>
          <w:sz w:val="20"/>
          <w:szCs w:val="20"/>
          <w:lang w:val="it-IT"/>
        </w:rPr>
      </w:pPr>
      <w:r w:rsidRPr="00C25393">
        <w:rPr>
          <w:b/>
          <w:sz w:val="20"/>
          <w:szCs w:val="20"/>
          <w:lang w:val="it-IT"/>
        </w:rPr>
        <w:t>7 –C’è nella produzione cinematografica attuale  una idonea presenza del messaggio cristiano?</w:t>
      </w:r>
    </w:p>
    <w:p w:rsidR="00947B5A" w:rsidRPr="00C25393" w:rsidRDefault="00947B5A" w:rsidP="00947B5A">
      <w:pPr>
        <w:pStyle w:val="Paragrafoelenco"/>
        <w:numPr>
          <w:ilvl w:val="0"/>
          <w:numId w:val="1"/>
        </w:numPr>
        <w:rPr>
          <w:b/>
          <w:sz w:val="20"/>
          <w:szCs w:val="20"/>
        </w:rPr>
      </w:pPr>
      <w:r w:rsidRPr="00C25393">
        <w:rPr>
          <w:b/>
          <w:sz w:val="20"/>
          <w:szCs w:val="20"/>
        </w:rPr>
        <w:t>Spesso</w:t>
      </w:r>
    </w:p>
    <w:p w:rsidR="00947B5A" w:rsidRPr="00C25393" w:rsidRDefault="00947B5A" w:rsidP="00947B5A">
      <w:pPr>
        <w:pStyle w:val="Paragrafoelenco"/>
        <w:numPr>
          <w:ilvl w:val="0"/>
          <w:numId w:val="1"/>
        </w:numPr>
        <w:rPr>
          <w:b/>
          <w:sz w:val="20"/>
          <w:szCs w:val="20"/>
        </w:rPr>
      </w:pPr>
      <w:r w:rsidRPr="00C25393">
        <w:rPr>
          <w:b/>
          <w:sz w:val="20"/>
          <w:szCs w:val="20"/>
        </w:rPr>
        <w:t>In parte</w:t>
      </w:r>
    </w:p>
    <w:p w:rsidR="00947B5A" w:rsidRPr="00947B5A" w:rsidRDefault="00947B5A" w:rsidP="00947B5A">
      <w:pPr>
        <w:pStyle w:val="Paragrafoelenco"/>
        <w:numPr>
          <w:ilvl w:val="0"/>
          <w:numId w:val="1"/>
        </w:numPr>
        <w:rPr>
          <w:b/>
          <w:sz w:val="20"/>
          <w:szCs w:val="20"/>
        </w:rPr>
      </w:pPr>
      <w:r w:rsidRPr="00C25393">
        <w:rPr>
          <w:b/>
          <w:sz w:val="20"/>
          <w:szCs w:val="20"/>
        </w:rPr>
        <w:t>Quasi mai</w:t>
      </w:r>
    </w:p>
    <w:p w:rsidR="00947B5A" w:rsidRPr="00C25393" w:rsidRDefault="00947B5A" w:rsidP="00947B5A">
      <w:pPr>
        <w:ind w:left="360"/>
        <w:rPr>
          <w:b/>
          <w:sz w:val="20"/>
          <w:szCs w:val="20"/>
          <w:lang w:val="it-IT"/>
        </w:rPr>
      </w:pPr>
      <w:r>
        <w:rPr>
          <w:b/>
          <w:sz w:val="20"/>
          <w:szCs w:val="20"/>
          <w:lang w:val="it-IT"/>
        </w:rPr>
        <w:t>Anni  . . . lavoro</w:t>
      </w:r>
      <w:r w:rsidRPr="00C25393">
        <w:rPr>
          <w:b/>
          <w:sz w:val="20"/>
          <w:szCs w:val="20"/>
          <w:lang w:val="it-IT"/>
        </w:rPr>
        <w:t xml:space="preserve"> . . . . . . . . . . . . . (sottolineare)</w:t>
      </w:r>
      <w:r>
        <w:rPr>
          <w:b/>
          <w:sz w:val="20"/>
          <w:szCs w:val="20"/>
          <w:lang w:val="it-IT"/>
        </w:rPr>
        <w:t xml:space="preserve">:  </w:t>
      </w:r>
      <w:r w:rsidRPr="00C25393">
        <w:rPr>
          <w:b/>
          <w:sz w:val="20"/>
          <w:szCs w:val="20"/>
          <w:lang w:val="it-IT"/>
        </w:rPr>
        <w:t xml:space="preserve">Cattolico/Cattolica praticante </w:t>
      </w:r>
      <w:r>
        <w:rPr>
          <w:b/>
          <w:sz w:val="20"/>
          <w:szCs w:val="20"/>
          <w:lang w:val="it-IT"/>
        </w:rPr>
        <w:t xml:space="preserve">- </w:t>
      </w:r>
      <w:r w:rsidRPr="00C25393">
        <w:rPr>
          <w:b/>
          <w:sz w:val="20"/>
          <w:szCs w:val="20"/>
          <w:lang w:val="it-IT"/>
        </w:rPr>
        <w:t>Non molto – Non credente</w:t>
      </w:r>
    </w:p>
    <w:p w:rsidR="00947B5A" w:rsidRPr="00C25393" w:rsidRDefault="00947B5A" w:rsidP="00947B5A">
      <w:pPr>
        <w:ind w:left="360"/>
        <w:rPr>
          <w:lang w:val="it-IT"/>
        </w:rPr>
      </w:pPr>
    </w:p>
    <w:p w:rsidR="00947B5A" w:rsidRPr="00947B5A" w:rsidRDefault="00947B5A" w:rsidP="00947B5A">
      <w:pPr>
        <w:jc w:val="center"/>
        <w:rPr>
          <w:color w:val="C00000"/>
          <w:lang w:val="it-IT"/>
        </w:rPr>
      </w:pPr>
      <w:r w:rsidRPr="00947B5A">
        <w:rPr>
          <w:color w:val="C00000"/>
          <w:lang w:val="it-IT"/>
        </w:rPr>
        <w:t>Compilare e consegnare cortesemente all’animatore parrocchiale. Grazie!</w:t>
      </w:r>
    </w:p>
    <w:p w:rsidR="00947B5A" w:rsidRPr="00947B5A" w:rsidRDefault="00947B5A" w:rsidP="00947B5A">
      <w:pPr>
        <w:ind w:left="360"/>
        <w:rPr>
          <w:b/>
          <w:bCs/>
          <w:iCs/>
          <w:color w:val="000000" w:themeColor="text1"/>
          <w:sz w:val="32"/>
          <w:szCs w:val="32"/>
          <w:lang w:val="it-IT"/>
        </w:rPr>
      </w:pPr>
    </w:p>
    <w:p w:rsidR="00947B5A" w:rsidRDefault="00947B5A" w:rsidP="00947B5A">
      <w:pPr>
        <w:ind w:left="360"/>
        <w:jc w:val="center"/>
        <w:rPr>
          <w:b/>
          <w:bCs/>
          <w:iCs/>
          <w:color w:val="1F497D" w:themeColor="text2"/>
          <w:sz w:val="52"/>
          <w:szCs w:val="52"/>
        </w:rPr>
      </w:pPr>
    </w:p>
    <w:p w:rsidR="00947B5A" w:rsidRPr="000672B1" w:rsidRDefault="00947B5A" w:rsidP="00947B5A">
      <w:pPr>
        <w:ind w:left="360"/>
        <w:jc w:val="center"/>
        <w:rPr>
          <w:b/>
          <w:bCs/>
          <w:iCs/>
          <w:color w:val="1F497D" w:themeColor="text2"/>
          <w:sz w:val="52"/>
          <w:szCs w:val="52"/>
          <w:lang w:val="it-IT"/>
        </w:rPr>
      </w:pPr>
      <w:r w:rsidRPr="000672B1">
        <w:rPr>
          <w:b/>
          <w:bCs/>
          <w:iCs/>
          <w:color w:val="1F497D" w:themeColor="text2"/>
          <w:sz w:val="52"/>
          <w:szCs w:val="52"/>
          <w:lang w:val="it-IT"/>
        </w:rPr>
        <w:t>APPUNTAMENTI</w:t>
      </w:r>
    </w:p>
    <w:p w:rsidR="00947B5A" w:rsidRPr="000672B1" w:rsidRDefault="000672B1" w:rsidP="0019293B">
      <w:pPr>
        <w:pStyle w:val="Paragrafoelenco"/>
        <w:jc w:val="center"/>
        <w:rPr>
          <w:b/>
          <w:bCs/>
          <w:iCs/>
          <w:color w:val="000000" w:themeColor="text1"/>
          <w:sz w:val="32"/>
          <w:szCs w:val="32"/>
        </w:rPr>
      </w:pPr>
      <w:r>
        <w:rPr>
          <w:b/>
          <w:bCs/>
          <w:iCs/>
          <w:color w:val="000000" w:themeColor="text1"/>
          <w:sz w:val="32"/>
          <w:szCs w:val="32"/>
        </w:rPr>
        <w:t>23 – 26 giugno 2014</w:t>
      </w:r>
    </w:p>
    <w:p w:rsidR="001C1005" w:rsidRDefault="00EF53C1">
      <w:pPr>
        <w:rPr>
          <w:lang w:val="it-IT"/>
        </w:rPr>
      </w:pPr>
      <w:r>
        <w:rPr>
          <w:noProof/>
          <w:lang w:val="it-IT" w:eastAsia="it-IT" w:bidi="ar-SA"/>
        </w:rPr>
        <w:drawing>
          <wp:inline distT="0" distB="0" distL="0" distR="0">
            <wp:extent cx="6645910" cy="4984433"/>
            <wp:effectExtent l="19050" t="0" r="2540" b="0"/>
            <wp:docPr id="2" name="Immagine 2" descr="D:\Immagini\C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magini\Cop.jpg"/>
                    <pic:cNvPicPr>
                      <a:picLocks noChangeAspect="1" noChangeArrowheads="1"/>
                    </pic:cNvPicPr>
                  </pic:nvPicPr>
                  <pic:blipFill>
                    <a:blip r:embed="rId12"/>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361D48" w:rsidRDefault="00361D48" w:rsidP="0019293B">
      <w:pPr>
        <w:pStyle w:val="Paragrafoelenco"/>
        <w:jc w:val="center"/>
        <w:rPr>
          <w:b/>
          <w:bCs/>
          <w:iCs/>
          <w:color w:val="000000" w:themeColor="text1"/>
          <w:sz w:val="32"/>
          <w:szCs w:val="32"/>
        </w:rPr>
      </w:pPr>
    </w:p>
    <w:p w:rsidR="00812F24" w:rsidRPr="000672B1" w:rsidRDefault="00812F24" w:rsidP="00812F24">
      <w:pPr>
        <w:pStyle w:val="Paragrafoelenco"/>
        <w:jc w:val="center"/>
        <w:rPr>
          <w:b/>
          <w:bCs/>
          <w:iCs/>
          <w:color w:val="000000" w:themeColor="text1"/>
          <w:sz w:val="32"/>
          <w:szCs w:val="32"/>
        </w:rPr>
      </w:pPr>
      <w:r>
        <w:rPr>
          <w:b/>
          <w:bCs/>
          <w:iCs/>
          <w:color w:val="000000" w:themeColor="text1"/>
          <w:sz w:val="32"/>
          <w:szCs w:val="32"/>
        </w:rPr>
        <w:t>17 giugno 2014</w:t>
      </w:r>
    </w:p>
    <w:p w:rsidR="00812F24" w:rsidRDefault="00812F24" w:rsidP="00812F24">
      <w:pPr>
        <w:jc w:val="center"/>
        <w:rPr>
          <w:b/>
          <w:color w:val="0070C0"/>
          <w:sz w:val="40"/>
          <w:szCs w:val="40"/>
          <w:lang w:val="it-IT"/>
        </w:rPr>
      </w:pPr>
      <w:r>
        <w:rPr>
          <w:b/>
          <w:color w:val="0070C0"/>
          <w:sz w:val="40"/>
          <w:szCs w:val="40"/>
          <w:lang w:val="it-IT"/>
        </w:rPr>
        <w:t>Forum online promosso dall’</w:t>
      </w:r>
      <w:proofErr w:type="spellStart"/>
      <w:r>
        <w:rPr>
          <w:b/>
          <w:color w:val="0070C0"/>
          <w:sz w:val="40"/>
          <w:szCs w:val="40"/>
          <w:lang w:val="it-IT"/>
        </w:rPr>
        <w:t>Ucsi</w:t>
      </w:r>
      <w:proofErr w:type="spellEnd"/>
      <w:r>
        <w:rPr>
          <w:b/>
          <w:color w:val="0070C0"/>
          <w:sz w:val="40"/>
          <w:szCs w:val="40"/>
          <w:lang w:val="it-IT"/>
        </w:rPr>
        <w:t xml:space="preserve"> in Irpinia</w:t>
      </w:r>
    </w:p>
    <w:p w:rsidR="00EE4B36" w:rsidRPr="00EE4B36" w:rsidRDefault="009F1160" w:rsidP="00EE4B36">
      <w:pPr>
        <w:pStyle w:val="Paragrafoelenco"/>
        <w:numPr>
          <w:ilvl w:val="0"/>
          <w:numId w:val="3"/>
        </w:numPr>
        <w:rPr>
          <w:b/>
          <w:bCs/>
          <w:iCs/>
          <w:color w:val="000000" w:themeColor="text1"/>
        </w:rPr>
      </w:pPr>
      <w:r w:rsidRPr="00EE4B36">
        <w:rPr>
          <w:b/>
        </w:rPr>
        <w:t>C’è aria di crisi anche per l’informazione e per quei pochi giornalisti che. dopo anni ed anni di duro tirocinio erano forse riusciti ad avere un compenso sia pure minimo. Cassa integrazione, te</w:t>
      </w:r>
      <w:r w:rsidR="0074645A" w:rsidRPr="00EE4B36">
        <w:rPr>
          <w:b/>
        </w:rPr>
        <w:t xml:space="preserve">state che stanno per chiudere, </w:t>
      </w:r>
      <w:r w:rsidRPr="00EE4B36">
        <w:rPr>
          <w:b/>
        </w:rPr>
        <w:t xml:space="preserve">evoluzione tecnologica </w:t>
      </w:r>
      <w:r w:rsidR="0074645A" w:rsidRPr="00EE4B36">
        <w:rPr>
          <w:b/>
        </w:rPr>
        <w:t xml:space="preserve">che </w:t>
      </w:r>
      <w:r w:rsidRPr="00EE4B36">
        <w:rPr>
          <w:b/>
        </w:rPr>
        <w:t>comunque indurrà anche l</w:t>
      </w:r>
      <w:r w:rsidR="0074645A" w:rsidRPr="00EE4B36">
        <w:rPr>
          <w:b/>
        </w:rPr>
        <w:t xml:space="preserve">’informazione religiosa </w:t>
      </w:r>
      <w:r w:rsidRPr="00EE4B36">
        <w:rPr>
          <w:b/>
        </w:rPr>
        <w:t>a trovare altre strade</w:t>
      </w:r>
      <w:r w:rsidR="00EE4B36">
        <w:rPr>
          <w:b/>
        </w:rPr>
        <w:t>…</w:t>
      </w:r>
    </w:p>
    <w:p w:rsidR="00EE4B36" w:rsidRPr="00EE4B36" w:rsidRDefault="00EE4B36" w:rsidP="00EE4B36">
      <w:pPr>
        <w:pStyle w:val="Paragrafoelenco"/>
        <w:numPr>
          <w:ilvl w:val="0"/>
          <w:numId w:val="3"/>
        </w:numPr>
        <w:rPr>
          <w:b/>
          <w:bCs/>
          <w:iCs/>
          <w:color w:val="000000" w:themeColor="text1"/>
        </w:rPr>
      </w:pPr>
      <w:r>
        <w:rPr>
          <w:b/>
        </w:rPr>
        <w:t>“Avvenire”, “Famiglia cristiana”, “Radio Maria”, “Il Ponte” ecc. ecc. Chi si potrebbe salvare?</w:t>
      </w:r>
    </w:p>
    <w:p w:rsidR="00812F24" w:rsidRPr="00CA710F" w:rsidRDefault="00EE4B36" w:rsidP="00CA710F">
      <w:pPr>
        <w:pStyle w:val="Paragrafoelenco"/>
        <w:numPr>
          <w:ilvl w:val="0"/>
          <w:numId w:val="3"/>
        </w:numPr>
        <w:rPr>
          <w:b/>
          <w:bCs/>
          <w:iCs/>
          <w:color w:val="000000" w:themeColor="text1"/>
        </w:rPr>
      </w:pPr>
      <w:r>
        <w:rPr>
          <w:b/>
        </w:rPr>
        <w:t xml:space="preserve">Il problema si pone in particolare per la difesa e l’educazione dei minori. Chi dovrebbe soprattutto farsene carico: la famiglia, la scuola, la Chiesa, </w:t>
      </w:r>
      <w:r w:rsidR="00CA710F">
        <w:rPr>
          <w:b/>
        </w:rPr>
        <w:t>la politica o l’opinione pubblica?</w:t>
      </w:r>
      <w:r w:rsidR="00812F24" w:rsidRPr="00CA710F">
        <w:rPr>
          <w:b/>
        </w:rPr>
        <w:t xml:space="preserve">  </w:t>
      </w:r>
      <w:r w:rsidR="00CA710F">
        <w:rPr>
          <w:b/>
        </w:rPr>
        <w:t xml:space="preserve">                                  (</w:t>
      </w:r>
      <w:r w:rsidR="00CA710F" w:rsidRPr="00CA710F">
        <w:rPr>
          <w:b/>
          <w:i/>
        </w:rPr>
        <w:t>Inviare risposte a</w:t>
      </w:r>
      <w:r w:rsidR="00CA710F">
        <w:rPr>
          <w:b/>
        </w:rPr>
        <w:t xml:space="preserve"> </w:t>
      </w:r>
      <w:r w:rsidR="00CA710F" w:rsidRPr="00CA710F">
        <w:rPr>
          <w:b/>
          <w:color w:val="FF0000"/>
        </w:rPr>
        <w:t>comsociali@diocesi.avellino.it</w:t>
      </w:r>
      <w:r w:rsidR="00CA710F">
        <w:rPr>
          <w:b/>
        </w:rPr>
        <w:t>)</w:t>
      </w:r>
    </w:p>
    <w:p w:rsidR="00812F24" w:rsidRDefault="00812F24" w:rsidP="00812F24">
      <w:pPr>
        <w:pStyle w:val="Paragrafoelenco"/>
        <w:jc w:val="center"/>
        <w:rPr>
          <w:b/>
          <w:bCs/>
          <w:iCs/>
          <w:color w:val="000000" w:themeColor="text1"/>
          <w:sz w:val="32"/>
          <w:szCs w:val="32"/>
        </w:rPr>
      </w:pPr>
    </w:p>
    <w:p w:rsidR="0074645A" w:rsidRDefault="0074645A" w:rsidP="00033EA3">
      <w:pPr>
        <w:pStyle w:val="Paragrafoelenco"/>
        <w:jc w:val="center"/>
        <w:rPr>
          <w:b/>
          <w:bCs/>
          <w:iCs/>
          <w:color w:val="000000" w:themeColor="text1"/>
          <w:sz w:val="32"/>
          <w:szCs w:val="32"/>
        </w:rPr>
      </w:pPr>
    </w:p>
    <w:p w:rsidR="000F5F7A" w:rsidRDefault="000F5F7A" w:rsidP="00033EA3">
      <w:pPr>
        <w:pStyle w:val="Paragrafoelenco"/>
        <w:jc w:val="center"/>
        <w:rPr>
          <w:b/>
          <w:bCs/>
          <w:iCs/>
          <w:color w:val="000000" w:themeColor="text1"/>
          <w:sz w:val="32"/>
          <w:szCs w:val="32"/>
        </w:rPr>
      </w:pPr>
    </w:p>
    <w:p w:rsidR="00033EA3" w:rsidRDefault="0019293B" w:rsidP="00033EA3">
      <w:pPr>
        <w:pStyle w:val="Paragrafoelenco"/>
        <w:jc w:val="center"/>
        <w:rPr>
          <w:b/>
          <w:bCs/>
          <w:iCs/>
          <w:color w:val="000000" w:themeColor="text1"/>
          <w:sz w:val="32"/>
          <w:szCs w:val="32"/>
        </w:rPr>
      </w:pPr>
      <w:r>
        <w:rPr>
          <w:b/>
          <w:bCs/>
          <w:iCs/>
          <w:color w:val="000000" w:themeColor="text1"/>
          <w:sz w:val="32"/>
          <w:szCs w:val="32"/>
        </w:rPr>
        <w:t>1 – 9 giugno 2014</w:t>
      </w:r>
    </w:p>
    <w:p w:rsidR="000F5F7A" w:rsidRDefault="000F5F7A" w:rsidP="00033EA3">
      <w:pPr>
        <w:pStyle w:val="Paragrafoelenco"/>
        <w:jc w:val="center"/>
        <w:rPr>
          <w:b/>
          <w:bCs/>
          <w:iCs/>
          <w:color w:val="000000" w:themeColor="text1"/>
          <w:sz w:val="32"/>
          <w:szCs w:val="32"/>
        </w:rPr>
      </w:pPr>
    </w:p>
    <w:p w:rsidR="0019293B" w:rsidRPr="00033EA3" w:rsidRDefault="0019293B" w:rsidP="00033EA3">
      <w:pPr>
        <w:pStyle w:val="Paragrafoelenco"/>
        <w:jc w:val="center"/>
        <w:rPr>
          <w:b/>
          <w:bCs/>
          <w:iCs/>
          <w:color w:val="000000" w:themeColor="text1"/>
          <w:sz w:val="32"/>
          <w:szCs w:val="32"/>
        </w:rPr>
      </w:pPr>
      <w:r>
        <w:rPr>
          <w:b/>
          <w:color w:val="0070C0"/>
          <w:sz w:val="40"/>
          <w:szCs w:val="40"/>
        </w:rPr>
        <w:t xml:space="preserve">Parata di stelle per il Social </w:t>
      </w:r>
      <w:proofErr w:type="spellStart"/>
      <w:r>
        <w:rPr>
          <w:b/>
          <w:color w:val="0070C0"/>
          <w:sz w:val="40"/>
          <w:szCs w:val="40"/>
        </w:rPr>
        <w:t>Wold</w:t>
      </w:r>
      <w:proofErr w:type="spellEnd"/>
      <w:r>
        <w:rPr>
          <w:b/>
          <w:color w:val="0070C0"/>
          <w:sz w:val="40"/>
          <w:szCs w:val="40"/>
        </w:rPr>
        <w:t xml:space="preserve"> Film di Vico </w:t>
      </w:r>
      <w:proofErr w:type="spellStart"/>
      <w:r>
        <w:rPr>
          <w:b/>
          <w:color w:val="0070C0"/>
          <w:sz w:val="40"/>
          <w:szCs w:val="40"/>
        </w:rPr>
        <w:t>Equense</w:t>
      </w:r>
      <w:proofErr w:type="spellEnd"/>
    </w:p>
    <w:p w:rsidR="0019293B" w:rsidRPr="0019293B" w:rsidRDefault="0019293B">
      <w:pPr>
        <w:rPr>
          <w:lang w:val="it-IT"/>
        </w:rPr>
      </w:pPr>
      <w:proofErr w:type="spellStart"/>
      <w:r w:rsidRPr="0019293B">
        <w:rPr>
          <w:b/>
          <w:lang w:val="it-IT"/>
        </w:rPr>
        <w:t>Ventitrè</w:t>
      </w:r>
      <w:proofErr w:type="spellEnd"/>
      <w:r w:rsidRPr="0019293B">
        <w:rPr>
          <w:b/>
          <w:lang w:val="it-IT"/>
        </w:rPr>
        <w:t xml:space="preserve"> film (di cui 11 in anteprima:</w:t>
      </w:r>
      <w:r>
        <w:rPr>
          <w:b/>
          <w:lang w:val="it-IT"/>
        </w:rPr>
        <w:t xml:space="preserve"> 3 italiana, 4 europea e 4  mondiale) provenienti da 15 Paesi alla  IV Edizione del Social </w:t>
      </w:r>
      <w:proofErr w:type="spellStart"/>
      <w:r>
        <w:rPr>
          <w:b/>
          <w:lang w:val="it-IT"/>
        </w:rPr>
        <w:t>Wold</w:t>
      </w:r>
      <w:proofErr w:type="spellEnd"/>
      <w:r>
        <w:rPr>
          <w:b/>
          <w:lang w:val="it-IT"/>
        </w:rPr>
        <w:t xml:space="preserve"> Film, festival internazionale</w:t>
      </w:r>
      <w:r w:rsidR="00DA1EC0">
        <w:rPr>
          <w:b/>
          <w:lang w:val="it-IT"/>
        </w:rPr>
        <w:t xml:space="preserve"> del cinema sociale. Le giornate clou saranno il 4 e il 5 giugno, quando Giancarlo Giannini e Anna Falchi inaugureranno i lavori per l’istituzione del Museo del Cinema della penisola </w:t>
      </w:r>
      <w:proofErr w:type="spellStart"/>
      <w:r w:rsidR="00DA1EC0">
        <w:rPr>
          <w:b/>
          <w:lang w:val="it-IT"/>
        </w:rPr>
        <w:t>sorrentina</w:t>
      </w:r>
      <w:proofErr w:type="spellEnd"/>
      <w:r w:rsidR="00DA1EC0">
        <w:rPr>
          <w:b/>
          <w:lang w:val="it-IT"/>
        </w:rPr>
        <w:t xml:space="preserve">, per prendere poi parte agli eventi serali, in piazza Kennedy, con proiezioni di film di maggiore successo. Parteciperanno tra gli altri Luca Miniero, Gabriel Garko, Francesco Arca e Alessio </w:t>
      </w:r>
      <w:proofErr w:type="spellStart"/>
      <w:r w:rsidR="00DA1EC0">
        <w:rPr>
          <w:b/>
          <w:lang w:val="it-IT"/>
        </w:rPr>
        <w:t>Boni</w:t>
      </w:r>
      <w:proofErr w:type="spellEnd"/>
      <w:r w:rsidR="00DA1EC0">
        <w:rPr>
          <w:b/>
          <w:lang w:val="it-IT"/>
        </w:rPr>
        <w:t xml:space="preserve">, Biagio Izzo, </w:t>
      </w:r>
      <w:r w:rsidR="00361D48">
        <w:rPr>
          <w:b/>
          <w:lang w:val="it-IT"/>
        </w:rPr>
        <w:t xml:space="preserve">Massimiliano Gallo e Massimo Dapporto che riceverà il Premio alla Carriera. Madrina sarà l’attrice Isabella </w:t>
      </w:r>
      <w:proofErr w:type="spellStart"/>
      <w:r w:rsidR="00361D48">
        <w:rPr>
          <w:b/>
          <w:lang w:val="it-IT"/>
        </w:rPr>
        <w:t>Ragonese</w:t>
      </w:r>
      <w:proofErr w:type="spellEnd"/>
      <w:r w:rsidR="00361D48">
        <w:rPr>
          <w:b/>
          <w:lang w:val="it-IT"/>
        </w:rPr>
        <w:t>. Alla manifestazione che si svolge in collaborazione con Il Centro Studi Cinematografici della Campania, parteciperanno il presi</w:t>
      </w:r>
      <w:r w:rsidR="00812F24">
        <w:rPr>
          <w:b/>
          <w:lang w:val="it-IT"/>
        </w:rPr>
        <w:t xml:space="preserve">dente nazionale Carlo </w:t>
      </w:r>
      <w:proofErr w:type="spellStart"/>
      <w:r w:rsidR="00812F24">
        <w:rPr>
          <w:b/>
          <w:lang w:val="it-IT"/>
        </w:rPr>
        <w:t>Tagliabue</w:t>
      </w:r>
      <w:proofErr w:type="spellEnd"/>
      <w:r w:rsidR="00812F24">
        <w:rPr>
          <w:b/>
          <w:lang w:val="it-IT"/>
        </w:rPr>
        <w:t>,</w:t>
      </w:r>
      <w:r w:rsidR="00361D48">
        <w:rPr>
          <w:b/>
          <w:lang w:val="it-IT"/>
        </w:rPr>
        <w:t xml:space="preserve"> il presidente regionale Alfonso Bruno e don Gerardo </w:t>
      </w:r>
      <w:proofErr w:type="spellStart"/>
      <w:r w:rsidR="00361D48">
        <w:rPr>
          <w:b/>
          <w:lang w:val="it-IT"/>
        </w:rPr>
        <w:t>Capaldo</w:t>
      </w:r>
      <w:proofErr w:type="spellEnd"/>
      <w:r w:rsidR="00361D48">
        <w:rPr>
          <w:b/>
          <w:lang w:val="it-IT"/>
        </w:rPr>
        <w:t>.</w:t>
      </w:r>
    </w:p>
    <w:p w:rsidR="0019293B" w:rsidRDefault="0019293B">
      <w:pPr>
        <w:rPr>
          <w:lang w:val="it-IT"/>
        </w:rPr>
      </w:pPr>
    </w:p>
    <w:p w:rsidR="00361D48" w:rsidRPr="00CA710F" w:rsidRDefault="00170733" w:rsidP="00CA710F">
      <w:pPr>
        <w:jc w:val="center"/>
        <w:rPr>
          <w:b/>
          <w:bCs/>
          <w:iCs/>
          <w:color w:val="000000" w:themeColor="text1"/>
          <w:sz w:val="32"/>
          <w:szCs w:val="32"/>
          <w:lang w:val="it-IT"/>
        </w:rPr>
      </w:pPr>
      <w:r w:rsidRPr="00CA710F">
        <w:rPr>
          <w:b/>
          <w:bCs/>
          <w:iCs/>
          <w:color w:val="000000" w:themeColor="text1"/>
          <w:sz w:val="32"/>
          <w:szCs w:val="32"/>
        </w:rPr>
        <w:t xml:space="preserve">4 </w:t>
      </w:r>
      <w:r w:rsidR="00361D48" w:rsidRPr="00CA710F">
        <w:rPr>
          <w:b/>
          <w:bCs/>
          <w:iCs/>
          <w:color w:val="000000" w:themeColor="text1"/>
          <w:sz w:val="32"/>
          <w:szCs w:val="32"/>
        </w:rPr>
        <w:t xml:space="preserve"> </w:t>
      </w:r>
      <w:proofErr w:type="spellStart"/>
      <w:r w:rsidR="00361D48" w:rsidRPr="00CA710F">
        <w:rPr>
          <w:b/>
          <w:bCs/>
          <w:iCs/>
          <w:color w:val="000000" w:themeColor="text1"/>
          <w:sz w:val="32"/>
          <w:szCs w:val="32"/>
        </w:rPr>
        <w:t>giugno</w:t>
      </w:r>
      <w:proofErr w:type="spellEnd"/>
      <w:r w:rsidR="00361D48" w:rsidRPr="00CA710F">
        <w:rPr>
          <w:b/>
          <w:bCs/>
          <w:iCs/>
          <w:color w:val="000000" w:themeColor="text1"/>
          <w:sz w:val="32"/>
          <w:szCs w:val="32"/>
        </w:rPr>
        <w:t xml:space="preserve"> 2014</w:t>
      </w:r>
    </w:p>
    <w:p w:rsidR="0019293B" w:rsidRPr="00170733" w:rsidRDefault="0019293B" w:rsidP="00170733">
      <w:pPr>
        <w:rPr>
          <w:b/>
          <w:sz w:val="52"/>
          <w:szCs w:val="52"/>
          <w:lang w:val="it-IT"/>
        </w:rPr>
      </w:pPr>
      <w:hyperlink r:id="rId13" w:history="1">
        <w:r w:rsidRPr="00170733">
          <w:rPr>
            <w:rStyle w:val="Collegamentoipertestuale"/>
            <w:b/>
            <w:sz w:val="52"/>
            <w:szCs w:val="52"/>
            <w:lang w:val="it-IT"/>
          </w:rPr>
          <w:t>Giovanni Paolo II: Linee di un Pontificato</w:t>
        </w:r>
      </w:hyperlink>
      <w:r w:rsidRPr="00170733">
        <w:rPr>
          <w:b/>
          <w:sz w:val="52"/>
          <w:szCs w:val="52"/>
          <w:lang w:val="it-IT"/>
        </w:rPr>
        <w:t xml:space="preserve"> </w:t>
      </w:r>
    </w:p>
    <w:p w:rsidR="0019293B" w:rsidRPr="00170733" w:rsidRDefault="0019293B" w:rsidP="0019293B">
      <w:pPr>
        <w:pStyle w:val="NormaleWeb"/>
      </w:pPr>
      <w:r w:rsidRPr="00170733">
        <w:rPr>
          <w:rStyle w:val="Enfasicorsivo"/>
        </w:rPr>
        <w:t>Chiesa Cattedrale</w:t>
      </w:r>
      <w:r w:rsidR="00170733" w:rsidRPr="00170733">
        <w:rPr>
          <w:rStyle w:val="Enfasicorsivo"/>
        </w:rPr>
        <w:t xml:space="preserve"> di Avellino</w:t>
      </w:r>
      <w:r w:rsidRPr="00170733">
        <w:t xml:space="preserve"> </w:t>
      </w:r>
      <w:r w:rsidRPr="00170733">
        <w:br/>
      </w:r>
      <w:r w:rsidRPr="00170733">
        <w:rPr>
          <w:rStyle w:val="Enfasigrassetto"/>
        </w:rPr>
        <w:t xml:space="preserve">4 Giugno: OSTENSIONE DELLA RELIQUIA </w:t>
      </w:r>
      <w:proofErr w:type="spellStart"/>
      <w:r w:rsidRPr="00170733">
        <w:rPr>
          <w:rStyle w:val="Enfasigrassetto"/>
        </w:rPr>
        <w:t>DI</w:t>
      </w:r>
      <w:proofErr w:type="spellEnd"/>
      <w:r w:rsidRPr="00170733">
        <w:rPr>
          <w:rStyle w:val="Enfasigrassetto"/>
        </w:rPr>
        <w:t xml:space="preserve"> SAN GIOVANNI PAOLO II</w:t>
      </w:r>
      <w:r w:rsidRPr="00170733">
        <w:rPr>
          <w:b/>
          <w:bCs/>
        </w:rPr>
        <w:br/>
      </w:r>
      <w:r w:rsidRPr="00170733">
        <w:br/>
      </w:r>
      <w:r w:rsidRPr="00170733">
        <w:rPr>
          <w:rStyle w:val="Enfasigrassetto"/>
        </w:rPr>
        <w:t>ore 18.00:</w:t>
      </w:r>
      <w:r w:rsidRPr="00170733">
        <w:t> «</w:t>
      </w:r>
      <w:r w:rsidRPr="00170733">
        <w:rPr>
          <w:rStyle w:val="Enfasigrassetto"/>
        </w:rPr>
        <w:t>Giovanni Paolo II: Linee di un pontificato</w:t>
      </w:r>
      <w:r w:rsidRPr="00170733">
        <w:t xml:space="preserve">» di Mario Agnes e Michele </w:t>
      </w:r>
      <w:proofErr w:type="spellStart"/>
      <w:r w:rsidRPr="00170733">
        <w:t>Zappella</w:t>
      </w:r>
      <w:proofErr w:type="spellEnd"/>
    </w:p>
    <w:p w:rsidR="0019293B" w:rsidRPr="00170733" w:rsidRDefault="0019293B" w:rsidP="0019293B">
      <w:pPr>
        <w:pStyle w:val="NormaleWeb"/>
        <w:spacing w:after="240" w:afterAutospacing="0"/>
      </w:pPr>
      <w:r w:rsidRPr="00170733">
        <w:rPr>
          <w:rStyle w:val="Enfasigrassetto"/>
        </w:rPr>
        <w:t>Introduce:</w:t>
      </w:r>
      <w:r w:rsidRPr="00170733">
        <w:br/>
        <w:t>-- S.E. Mons. Francesco Marino, vescovo di Avellino</w:t>
      </w:r>
      <w:r w:rsidRPr="00170733">
        <w:br/>
      </w:r>
      <w:r w:rsidRPr="00170733">
        <w:rPr>
          <w:rStyle w:val="Enfasigrassetto"/>
        </w:rPr>
        <w:t>Intervengono:</w:t>
      </w:r>
      <w:r w:rsidRPr="00170733">
        <w:br/>
        <w:t xml:space="preserve">-- il dott. Angelo </w:t>
      </w:r>
      <w:proofErr w:type="spellStart"/>
      <w:r w:rsidRPr="00170733">
        <w:t>Scelzo</w:t>
      </w:r>
      <w:proofErr w:type="spellEnd"/>
      <w:r w:rsidRPr="00170733">
        <w:t>, Vice direttore della Sala Stampa della Santa Sede</w:t>
      </w:r>
      <w:r w:rsidRPr="00170733">
        <w:br/>
        <w:t xml:space="preserve">-- Sua Em.za il Sig. Card. </w:t>
      </w:r>
      <w:proofErr w:type="spellStart"/>
      <w:r w:rsidRPr="00170733">
        <w:t>Crescenzio</w:t>
      </w:r>
      <w:proofErr w:type="spellEnd"/>
      <w:r w:rsidRPr="00170733">
        <w:t xml:space="preserve"> </w:t>
      </w:r>
      <w:proofErr w:type="spellStart"/>
      <w:r w:rsidRPr="00170733">
        <w:t>Sepe</w:t>
      </w:r>
      <w:proofErr w:type="spellEnd"/>
      <w:r w:rsidRPr="00170733">
        <w:t>, Arcivescovo di Napoli</w:t>
      </w:r>
      <w:r w:rsidRPr="00170733">
        <w:br/>
      </w:r>
      <w:r w:rsidRPr="00170733">
        <w:rPr>
          <w:rStyle w:val="Enfasigrassetto"/>
        </w:rPr>
        <w:t>Conclusioni</w:t>
      </w:r>
      <w:r w:rsidRPr="00170733">
        <w:t xml:space="preserve"> del prof. Michele </w:t>
      </w:r>
      <w:proofErr w:type="spellStart"/>
      <w:r w:rsidRPr="00170733">
        <w:t>Zappella</w:t>
      </w:r>
      <w:proofErr w:type="spellEnd"/>
      <w:r w:rsidRPr="00170733">
        <w:t>, coautore</w:t>
      </w:r>
      <w:r w:rsidRPr="00170733">
        <w:br/>
      </w:r>
      <w:r w:rsidRPr="00170733">
        <w:rPr>
          <w:rStyle w:val="Enfasigrassetto"/>
        </w:rPr>
        <w:t>Ore 19,00:</w:t>
      </w:r>
      <w:r w:rsidRPr="00170733">
        <w:t> Celebrazione Eucaristica</w:t>
      </w:r>
    </w:p>
    <w:p w:rsidR="0019293B" w:rsidRPr="00170733" w:rsidRDefault="0019293B">
      <w:pPr>
        <w:rPr>
          <w:sz w:val="24"/>
          <w:szCs w:val="24"/>
          <w:lang w:val="it-IT"/>
        </w:rPr>
      </w:pPr>
    </w:p>
    <w:p w:rsidR="00170733" w:rsidRPr="000672B1" w:rsidRDefault="00170733" w:rsidP="00170733">
      <w:pPr>
        <w:pStyle w:val="Paragrafoelenco"/>
        <w:jc w:val="center"/>
        <w:rPr>
          <w:b/>
          <w:bCs/>
          <w:iCs/>
          <w:color w:val="000000" w:themeColor="text1"/>
          <w:sz w:val="32"/>
          <w:szCs w:val="32"/>
        </w:rPr>
      </w:pPr>
      <w:r>
        <w:rPr>
          <w:b/>
          <w:bCs/>
          <w:iCs/>
          <w:color w:val="000000" w:themeColor="text1"/>
          <w:sz w:val="32"/>
          <w:szCs w:val="32"/>
        </w:rPr>
        <w:t>Giugno 2014 (data da stabilire)</w:t>
      </w:r>
    </w:p>
    <w:p w:rsidR="0019293B" w:rsidRPr="00170733" w:rsidRDefault="00170733" w:rsidP="00170733">
      <w:pPr>
        <w:rPr>
          <w:color w:val="FF0000"/>
          <w:sz w:val="24"/>
          <w:szCs w:val="24"/>
          <w:lang w:val="it-IT"/>
        </w:rPr>
      </w:pPr>
      <w:r w:rsidRPr="00170733">
        <w:rPr>
          <w:b/>
          <w:color w:val="FF0000"/>
          <w:sz w:val="52"/>
          <w:szCs w:val="52"/>
          <w:lang w:val="it-IT"/>
        </w:rPr>
        <w:t>Mostra della Stampa Cattolica in Campania</w:t>
      </w:r>
    </w:p>
    <w:p w:rsidR="0019293B" w:rsidRPr="0051490A" w:rsidRDefault="0051490A">
      <w:pPr>
        <w:rPr>
          <w:lang w:val="it-IT"/>
        </w:rPr>
      </w:pPr>
      <w:r w:rsidRPr="0051490A">
        <w:rPr>
          <w:b/>
          <w:lang w:val="it-IT"/>
        </w:rPr>
        <w:t xml:space="preserve">E’ </w:t>
      </w:r>
      <w:r w:rsidRPr="0051490A">
        <w:rPr>
          <w:lang w:val="it-IT"/>
        </w:rPr>
        <w:t>i</w:t>
      </w:r>
      <w:r w:rsidRPr="0051490A">
        <w:rPr>
          <w:rStyle w:val="Enfasigrassetto"/>
          <w:sz w:val="24"/>
          <w:szCs w:val="24"/>
          <w:lang w:val="it-IT"/>
        </w:rPr>
        <w:t xml:space="preserve">n corso di allestimento a Napoli. </w:t>
      </w:r>
      <w:r>
        <w:rPr>
          <w:rStyle w:val="Enfasigrassetto"/>
          <w:sz w:val="24"/>
          <w:szCs w:val="24"/>
          <w:lang w:val="it-IT"/>
        </w:rPr>
        <w:t>Promossa dall’</w:t>
      </w:r>
      <w:proofErr w:type="spellStart"/>
      <w:r>
        <w:rPr>
          <w:rStyle w:val="Enfasigrassetto"/>
          <w:sz w:val="24"/>
          <w:szCs w:val="24"/>
          <w:lang w:val="it-IT"/>
        </w:rPr>
        <w:t>Ucsi</w:t>
      </w:r>
      <w:proofErr w:type="spellEnd"/>
      <w:r>
        <w:rPr>
          <w:rStyle w:val="Enfasigrassetto"/>
          <w:sz w:val="24"/>
          <w:szCs w:val="24"/>
          <w:lang w:val="it-IT"/>
        </w:rPr>
        <w:t xml:space="preserve"> della Campania, una Mostra della Stampa Cattolica Regionale. E’ senza dubbio un momento difficile anche per giornalisti e i giornali. Non si possono consentire sprechi. L’evento potrà senza dubbio consentire una serena verifica del numero e soprattutto della validità di tante testate( cartacee e anche televisive, radiofoniche e online) </w:t>
      </w:r>
      <w:proofErr w:type="spellStart"/>
      <w:r>
        <w:rPr>
          <w:rStyle w:val="Enfasigrassetto"/>
          <w:sz w:val="24"/>
          <w:szCs w:val="24"/>
          <w:lang w:val="it-IT"/>
        </w:rPr>
        <w:t>affinchè</w:t>
      </w:r>
      <w:proofErr w:type="spellEnd"/>
      <w:r>
        <w:rPr>
          <w:rStyle w:val="Enfasigrassetto"/>
          <w:sz w:val="24"/>
          <w:szCs w:val="24"/>
          <w:lang w:val="it-IT"/>
        </w:rPr>
        <w:t xml:space="preserve"> si possa rendere alle Chiese locali un servizio sempre più adeguato alla concorrenza</w:t>
      </w:r>
      <w:r w:rsidR="00812F24">
        <w:rPr>
          <w:rStyle w:val="Enfasigrassetto"/>
          <w:sz w:val="24"/>
          <w:szCs w:val="24"/>
          <w:lang w:val="it-IT"/>
        </w:rPr>
        <w:t xml:space="preserve"> oggi più che mai serrata.</w:t>
      </w:r>
    </w:p>
    <w:p w:rsidR="0019293B" w:rsidRDefault="0019293B">
      <w:pPr>
        <w:rPr>
          <w:lang w:val="it-IT"/>
        </w:rPr>
      </w:pPr>
    </w:p>
    <w:p w:rsidR="0019293B" w:rsidRDefault="0019293B">
      <w:pPr>
        <w:rPr>
          <w:lang w:val="it-IT"/>
        </w:rPr>
      </w:pPr>
    </w:p>
    <w:p w:rsidR="00170733" w:rsidRDefault="00170733">
      <w:pPr>
        <w:rPr>
          <w:lang w:val="it-IT"/>
        </w:rPr>
      </w:pPr>
    </w:p>
    <w:p w:rsidR="00170733" w:rsidRPr="00642F91" w:rsidRDefault="00CA710F" w:rsidP="00CA710F">
      <w:pPr>
        <w:jc w:val="center"/>
        <w:rPr>
          <w:lang w:val="it-IT"/>
        </w:rPr>
      </w:pPr>
      <w:r w:rsidRPr="00642F91">
        <w:rPr>
          <w:b/>
          <w:bCs/>
          <w:iCs/>
          <w:sz w:val="52"/>
          <w:szCs w:val="52"/>
        </w:rPr>
        <w:t>EVENTI</w:t>
      </w:r>
    </w:p>
    <w:p w:rsidR="00170733" w:rsidRDefault="00170733">
      <w:pPr>
        <w:rPr>
          <w:lang w:val="it-IT"/>
        </w:rPr>
      </w:pPr>
    </w:p>
    <w:p w:rsidR="001C1005" w:rsidRDefault="007B6C2B">
      <w:pPr>
        <w:rPr>
          <w:lang w:val="it-IT"/>
        </w:rPr>
      </w:pPr>
      <w:r w:rsidRPr="007B6C2B">
        <w:rPr>
          <w:lang w:val="it-IT"/>
        </w:rPr>
        <w:drawing>
          <wp:inline distT="0" distB="0" distL="0" distR="0">
            <wp:extent cx="6645910" cy="1041335"/>
            <wp:effectExtent l="19050" t="0" r="2540" b="0"/>
            <wp:docPr id="4" name="Immagine 27" descr="a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iartorg"/>
                    <pic:cNvPicPr>
                      <a:picLocks noChangeAspect="1" noChangeArrowheads="1"/>
                    </pic:cNvPicPr>
                  </pic:nvPicPr>
                  <pic:blipFill>
                    <a:blip r:embed="rId14"/>
                    <a:srcRect/>
                    <a:stretch>
                      <a:fillRect/>
                    </a:stretch>
                  </pic:blipFill>
                  <pic:spPr bwMode="auto">
                    <a:xfrm>
                      <a:off x="0" y="0"/>
                      <a:ext cx="6645910" cy="1041335"/>
                    </a:xfrm>
                    <a:prstGeom prst="rect">
                      <a:avLst/>
                    </a:prstGeom>
                    <a:noFill/>
                    <a:ln w="9525">
                      <a:noFill/>
                      <a:miter lim="800000"/>
                      <a:headEnd/>
                      <a:tailEnd/>
                    </a:ln>
                  </pic:spPr>
                </pic:pic>
              </a:graphicData>
            </a:graphic>
          </wp:inline>
        </w:drawing>
      </w:r>
    </w:p>
    <w:p w:rsidR="000F5F7A" w:rsidRDefault="000F5F7A" w:rsidP="007B6C2B">
      <w:pPr>
        <w:tabs>
          <w:tab w:val="left" w:pos="7598"/>
        </w:tabs>
        <w:jc w:val="center"/>
        <w:rPr>
          <w:rFonts w:ascii="Palatino Linotype" w:hAnsi="Palatino Linotype"/>
          <w:b/>
          <w:sz w:val="32"/>
          <w:szCs w:val="32"/>
          <w:lang w:val="it-IT"/>
        </w:rPr>
      </w:pPr>
    </w:p>
    <w:p w:rsidR="007B6C2B" w:rsidRPr="00CC49BE" w:rsidRDefault="007B6C2B" w:rsidP="007B6C2B">
      <w:pPr>
        <w:tabs>
          <w:tab w:val="left" w:pos="7598"/>
        </w:tabs>
        <w:jc w:val="center"/>
        <w:rPr>
          <w:rFonts w:ascii="Palatino Linotype" w:hAnsi="Palatino Linotype"/>
          <w:b/>
          <w:sz w:val="32"/>
          <w:szCs w:val="32"/>
          <w:lang w:val="it-IT"/>
        </w:rPr>
      </w:pPr>
      <w:r>
        <w:rPr>
          <w:rFonts w:ascii="Palatino Linotype" w:hAnsi="Palatino Linotype"/>
          <w:b/>
          <w:sz w:val="32"/>
          <w:szCs w:val="32"/>
          <w:lang w:val="it-IT"/>
        </w:rPr>
        <w:t xml:space="preserve">ADOLESCENZA, </w:t>
      </w:r>
      <w:r w:rsidRPr="00CC49BE">
        <w:rPr>
          <w:rFonts w:ascii="Palatino Linotype" w:hAnsi="Palatino Linotype"/>
          <w:b/>
          <w:sz w:val="32"/>
          <w:szCs w:val="32"/>
          <w:lang w:val="it-IT"/>
        </w:rPr>
        <w:t>INNOCENZA E INTERNET</w:t>
      </w:r>
    </w:p>
    <w:p w:rsidR="007B6C2B" w:rsidRPr="00CC49BE" w:rsidRDefault="007B6C2B" w:rsidP="007B6C2B">
      <w:pPr>
        <w:tabs>
          <w:tab w:val="left" w:pos="7598"/>
        </w:tabs>
        <w:jc w:val="center"/>
        <w:rPr>
          <w:rFonts w:ascii="Palatino Linotype" w:hAnsi="Palatino Linotype"/>
          <w:b/>
          <w:sz w:val="24"/>
          <w:szCs w:val="24"/>
          <w:lang w:val="it-IT"/>
        </w:rPr>
      </w:pPr>
      <w:r w:rsidRPr="00CC49BE">
        <w:rPr>
          <w:rFonts w:ascii="Palatino Linotype" w:hAnsi="Palatino Linotype"/>
          <w:b/>
          <w:sz w:val="24"/>
          <w:szCs w:val="24"/>
          <w:lang w:val="it-IT"/>
        </w:rPr>
        <w:t>16 MAGGIO 2014 ore 15.30</w:t>
      </w:r>
    </w:p>
    <w:p w:rsidR="007B6C2B" w:rsidRPr="00CC49BE" w:rsidRDefault="007B6C2B" w:rsidP="007B6C2B">
      <w:pPr>
        <w:tabs>
          <w:tab w:val="left" w:pos="7598"/>
        </w:tabs>
        <w:spacing w:line="240" w:lineRule="auto"/>
        <w:contextualSpacing/>
        <w:jc w:val="center"/>
        <w:rPr>
          <w:rFonts w:ascii="Palatino Linotype" w:hAnsi="Palatino Linotype"/>
          <w:b/>
          <w:sz w:val="24"/>
          <w:szCs w:val="24"/>
          <w:lang w:val="it-IT"/>
        </w:rPr>
      </w:pPr>
      <w:r w:rsidRPr="00CC49BE">
        <w:rPr>
          <w:rFonts w:ascii="Palatino Linotype" w:hAnsi="Palatino Linotype"/>
          <w:b/>
          <w:sz w:val="24"/>
          <w:szCs w:val="24"/>
          <w:lang w:val="it-IT"/>
        </w:rPr>
        <w:t>PALAZZO VESCOVILE</w:t>
      </w:r>
    </w:p>
    <w:p w:rsidR="007B6C2B" w:rsidRPr="00CC49BE" w:rsidRDefault="007B6C2B" w:rsidP="007B6C2B">
      <w:pPr>
        <w:tabs>
          <w:tab w:val="left" w:pos="7598"/>
        </w:tabs>
        <w:spacing w:line="240" w:lineRule="auto"/>
        <w:contextualSpacing/>
        <w:jc w:val="center"/>
        <w:rPr>
          <w:rFonts w:ascii="Palatino Linotype" w:hAnsi="Palatino Linotype"/>
          <w:sz w:val="24"/>
          <w:szCs w:val="24"/>
          <w:lang w:val="it-IT"/>
        </w:rPr>
      </w:pPr>
      <w:r w:rsidRPr="00CC49BE">
        <w:rPr>
          <w:rFonts w:ascii="Palatino Linotype" w:hAnsi="Palatino Linotype"/>
          <w:sz w:val="24"/>
          <w:szCs w:val="24"/>
          <w:lang w:val="it-IT"/>
        </w:rPr>
        <w:t>Piazza della Libertà, 23 (</w:t>
      </w:r>
      <w:proofErr w:type="spellStart"/>
      <w:r w:rsidRPr="00CC49BE">
        <w:rPr>
          <w:rFonts w:ascii="Palatino Linotype" w:hAnsi="Palatino Linotype"/>
          <w:sz w:val="24"/>
          <w:szCs w:val="24"/>
          <w:lang w:val="it-IT"/>
        </w:rPr>
        <w:t>Av</w:t>
      </w:r>
      <w:proofErr w:type="spellEnd"/>
      <w:r w:rsidRPr="00CC49BE">
        <w:rPr>
          <w:rFonts w:ascii="Palatino Linotype" w:hAnsi="Palatino Linotype"/>
          <w:sz w:val="24"/>
          <w:szCs w:val="24"/>
          <w:lang w:val="it-IT"/>
        </w:rPr>
        <w:t>)</w:t>
      </w:r>
    </w:p>
    <w:p w:rsidR="007B6C2B" w:rsidRPr="00CC49BE" w:rsidRDefault="007B6C2B" w:rsidP="007B6C2B">
      <w:pPr>
        <w:tabs>
          <w:tab w:val="left" w:pos="7598"/>
        </w:tabs>
        <w:jc w:val="center"/>
        <w:rPr>
          <w:rFonts w:ascii="Palatino Linotype" w:hAnsi="Palatino Linotype"/>
          <w:lang w:val="it-IT"/>
        </w:rPr>
      </w:pPr>
    </w:p>
    <w:p w:rsidR="007B6C2B" w:rsidRPr="00CC49BE" w:rsidRDefault="007B6C2B" w:rsidP="007B6C2B">
      <w:pPr>
        <w:tabs>
          <w:tab w:val="left" w:pos="7598"/>
        </w:tabs>
        <w:jc w:val="center"/>
        <w:rPr>
          <w:rFonts w:ascii="Palatino Linotype" w:hAnsi="Palatino Linotype"/>
          <w:lang w:val="it-IT"/>
        </w:rPr>
      </w:pPr>
      <w:r w:rsidRPr="00CC49BE">
        <w:rPr>
          <w:rFonts w:ascii="Palatino Linotype" w:hAnsi="Palatino Linotype"/>
          <w:lang w:val="it-IT"/>
        </w:rPr>
        <w:t xml:space="preserve">Saluti &amp; Autorità </w:t>
      </w:r>
    </w:p>
    <w:p w:rsidR="007B6C2B" w:rsidRPr="00CC49BE" w:rsidRDefault="007B6C2B" w:rsidP="007B6C2B">
      <w:pPr>
        <w:tabs>
          <w:tab w:val="left" w:pos="7598"/>
        </w:tabs>
        <w:spacing w:line="360" w:lineRule="auto"/>
        <w:rPr>
          <w:rFonts w:ascii="Palatino Linotype" w:hAnsi="Palatino Linotype"/>
          <w:lang w:val="it-IT"/>
        </w:rPr>
      </w:pPr>
      <w:r w:rsidRPr="00CC49BE">
        <w:rPr>
          <w:rFonts w:ascii="Palatino Linotype" w:hAnsi="Palatino Linotype"/>
          <w:lang w:val="it-IT"/>
        </w:rPr>
        <w:t>- Presidenza Associazione Irpinia Insieme</w:t>
      </w:r>
    </w:p>
    <w:p w:rsidR="007B6C2B" w:rsidRPr="00CC49BE" w:rsidRDefault="007B6C2B" w:rsidP="007B6C2B">
      <w:pPr>
        <w:tabs>
          <w:tab w:val="left" w:pos="7598"/>
        </w:tabs>
        <w:spacing w:line="360" w:lineRule="auto"/>
        <w:rPr>
          <w:rFonts w:ascii="Palatino Linotype" w:hAnsi="Palatino Linotype"/>
          <w:lang w:val="it-IT"/>
        </w:rPr>
      </w:pPr>
      <w:r w:rsidRPr="00CC49BE">
        <w:rPr>
          <w:rFonts w:ascii="Palatino Linotype" w:hAnsi="Palatino Linotype"/>
          <w:lang w:val="it-IT"/>
        </w:rPr>
        <w:t>- Presidente Consiglio dell'Ordine degli avvocati di Avellino</w:t>
      </w:r>
    </w:p>
    <w:p w:rsidR="007B6C2B" w:rsidRPr="00CC49BE" w:rsidRDefault="007B6C2B" w:rsidP="007B6C2B">
      <w:pPr>
        <w:tabs>
          <w:tab w:val="left" w:pos="7598"/>
        </w:tabs>
        <w:spacing w:line="360" w:lineRule="auto"/>
        <w:rPr>
          <w:rFonts w:ascii="Palatino Linotype" w:hAnsi="Palatino Linotype"/>
          <w:lang w:val="it-IT"/>
        </w:rPr>
      </w:pPr>
      <w:r w:rsidRPr="00CC49BE">
        <w:rPr>
          <w:rFonts w:ascii="Palatino Linotype" w:hAnsi="Palatino Linotype"/>
          <w:lang w:val="it-IT"/>
        </w:rPr>
        <w:t>- Ecc. il Questore di Avellino</w:t>
      </w:r>
    </w:p>
    <w:p w:rsidR="007B6C2B" w:rsidRPr="00CC49BE" w:rsidRDefault="007B6C2B" w:rsidP="007B6C2B">
      <w:pPr>
        <w:tabs>
          <w:tab w:val="left" w:pos="7598"/>
        </w:tabs>
        <w:rPr>
          <w:rFonts w:ascii="Palatino Linotype" w:hAnsi="Palatino Linotype"/>
          <w:lang w:val="it-IT"/>
        </w:rPr>
      </w:pPr>
      <w:r w:rsidRPr="00CC49BE">
        <w:rPr>
          <w:rFonts w:ascii="Palatino Linotype" w:hAnsi="Palatino Linotype"/>
          <w:lang w:val="it-IT"/>
        </w:rPr>
        <w:t>Relatori</w:t>
      </w:r>
    </w:p>
    <w:p w:rsidR="007B6C2B" w:rsidRPr="00CC49BE" w:rsidRDefault="007B6C2B" w:rsidP="007B6C2B">
      <w:pPr>
        <w:tabs>
          <w:tab w:val="left" w:pos="7598"/>
        </w:tabs>
        <w:rPr>
          <w:rFonts w:ascii="Palatino Linotype" w:hAnsi="Palatino Linotype"/>
          <w:lang w:val="it-IT"/>
        </w:rPr>
      </w:pPr>
      <w:r w:rsidRPr="00CC49BE">
        <w:rPr>
          <w:rFonts w:ascii="Palatino Linotype" w:hAnsi="Palatino Linotype"/>
          <w:lang w:val="it-IT"/>
        </w:rPr>
        <w:t xml:space="preserve">- Presidente Associazione spettatori </w:t>
      </w:r>
      <w:proofErr w:type="spellStart"/>
      <w:r w:rsidRPr="00CC49BE">
        <w:rPr>
          <w:rFonts w:ascii="Palatino Linotype" w:hAnsi="Palatino Linotype"/>
          <w:lang w:val="it-IT"/>
        </w:rPr>
        <w:t>onlus</w:t>
      </w:r>
      <w:proofErr w:type="spellEnd"/>
      <w:r w:rsidRPr="00CC49BE">
        <w:rPr>
          <w:rFonts w:ascii="Palatino Linotype" w:hAnsi="Palatino Linotype"/>
          <w:lang w:val="it-IT"/>
        </w:rPr>
        <w:t xml:space="preserve"> (</w:t>
      </w:r>
      <w:proofErr w:type="spellStart"/>
      <w:r w:rsidRPr="00CC49BE">
        <w:rPr>
          <w:rFonts w:ascii="Palatino Linotype" w:hAnsi="Palatino Linotype"/>
          <w:lang w:val="it-IT"/>
        </w:rPr>
        <w:t>Aiart</w:t>
      </w:r>
      <w:proofErr w:type="spellEnd"/>
      <w:r w:rsidRPr="00CC49BE">
        <w:rPr>
          <w:rFonts w:ascii="Palatino Linotype" w:hAnsi="Palatino Linotype"/>
          <w:lang w:val="it-IT"/>
        </w:rPr>
        <w:t>):</w:t>
      </w:r>
    </w:p>
    <w:p w:rsidR="007B6C2B" w:rsidRPr="00CC49BE" w:rsidRDefault="007B6C2B" w:rsidP="007B6C2B">
      <w:pPr>
        <w:tabs>
          <w:tab w:val="left" w:pos="7598"/>
        </w:tabs>
        <w:jc w:val="center"/>
        <w:rPr>
          <w:rFonts w:ascii="Palatino Linotype" w:hAnsi="Palatino Linotype"/>
          <w:lang w:val="it-IT"/>
        </w:rPr>
      </w:pPr>
      <w:r w:rsidRPr="00CC49BE">
        <w:rPr>
          <w:rFonts w:ascii="Palatino Linotype" w:hAnsi="Palatino Linotype"/>
          <w:i/>
          <w:lang w:val="it-IT"/>
        </w:rPr>
        <w:t xml:space="preserve">Dott. Luca </w:t>
      </w:r>
      <w:proofErr w:type="spellStart"/>
      <w:r w:rsidRPr="00CC49BE">
        <w:rPr>
          <w:rFonts w:ascii="Palatino Linotype" w:hAnsi="Palatino Linotype"/>
          <w:i/>
          <w:sz w:val="24"/>
          <w:szCs w:val="24"/>
          <w:lang w:val="it-IT"/>
        </w:rPr>
        <w:t>Borgomeo</w:t>
      </w:r>
      <w:proofErr w:type="spellEnd"/>
    </w:p>
    <w:p w:rsidR="007B6C2B" w:rsidRPr="00CC49BE" w:rsidRDefault="007B6C2B" w:rsidP="007B6C2B">
      <w:pPr>
        <w:tabs>
          <w:tab w:val="left" w:pos="7598"/>
        </w:tabs>
        <w:rPr>
          <w:rFonts w:ascii="Palatino Linotype" w:hAnsi="Palatino Linotype" w:cs="Arial"/>
          <w:color w:val="000000"/>
          <w:sz w:val="20"/>
          <w:szCs w:val="20"/>
          <w:lang w:val="it-IT"/>
        </w:rPr>
      </w:pPr>
      <w:r>
        <w:rPr>
          <w:noProof/>
          <w:lang w:val="it-IT" w:eastAsia="it-IT" w:bidi="ar-SA"/>
        </w:rPr>
        <w:drawing>
          <wp:anchor distT="0" distB="0" distL="114300" distR="114300" simplePos="0" relativeHeight="251660288" behindDoc="0" locked="0" layoutInCell="1" allowOverlap="1">
            <wp:simplePos x="0" y="0"/>
            <wp:positionH relativeFrom="column">
              <wp:posOffset>5168900</wp:posOffset>
            </wp:positionH>
            <wp:positionV relativeFrom="paragraph">
              <wp:posOffset>11430</wp:posOffset>
            </wp:positionV>
            <wp:extent cx="1426210" cy="477520"/>
            <wp:effectExtent l="19050" t="0" r="2540" b="0"/>
            <wp:wrapNone/>
            <wp:docPr id="8" name="Immagine 4" descr="http://www.promova.it/adv/wp-content/uploads/neuro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mova.it/adv/wp-content/uploads/neuromed2.jpg"/>
                    <pic:cNvPicPr>
                      <a:picLocks noChangeAspect="1" noChangeArrowheads="1"/>
                    </pic:cNvPicPr>
                  </pic:nvPicPr>
                  <pic:blipFill>
                    <a:blip r:embed="rId15" r:link="rId16"/>
                    <a:srcRect/>
                    <a:stretch>
                      <a:fillRect/>
                    </a:stretch>
                  </pic:blipFill>
                  <pic:spPr bwMode="auto">
                    <a:xfrm>
                      <a:off x="0" y="0"/>
                      <a:ext cx="1426210" cy="477520"/>
                    </a:xfrm>
                    <a:prstGeom prst="rect">
                      <a:avLst/>
                    </a:prstGeom>
                    <a:noFill/>
                    <a:ln w="9525">
                      <a:noFill/>
                      <a:miter lim="800000"/>
                      <a:headEnd/>
                      <a:tailEnd/>
                    </a:ln>
                  </pic:spPr>
                </pic:pic>
              </a:graphicData>
            </a:graphic>
          </wp:anchor>
        </w:drawing>
      </w:r>
      <w:r w:rsidRPr="00CC49BE">
        <w:rPr>
          <w:rFonts w:ascii="Palatino Linotype" w:hAnsi="Palatino Linotype"/>
          <w:color w:val="000000"/>
          <w:lang w:val="it-IT"/>
        </w:rPr>
        <w:t xml:space="preserve">- </w:t>
      </w:r>
      <w:r w:rsidRPr="00CC49BE">
        <w:rPr>
          <w:rFonts w:ascii="Palatino Linotype" w:hAnsi="Palatino Linotype" w:cs="Arial"/>
          <w:color w:val="000000"/>
          <w:sz w:val="20"/>
          <w:szCs w:val="20"/>
          <w:lang w:val="it-IT"/>
        </w:rPr>
        <w:t xml:space="preserve">Ricercatore del Laboratorio di Neurofarmacologia dell’Istituto Neurologico Mediterraneo </w:t>
      </w:r>
    </w:p>
    <w:p w:rsidR="007B6C2B" w:rsidRPr="00CC49BE" w:rsidRDefault="007B6C2B" w:rsidP="007B6C2B">
      <w:pPr>
        <w:tabs>
          <w:tab w:val="left" w:pos="7598"/>
        </w:tabs>
        <w:jc w:val="center"/>
        <w:rPr>
          <w:rFonts w:ascii="Palatino Linotype" w:hAnsi="Palatino Linotype" w:cs="Arial"/>
          <w:i/>
          <w:color w:val="000000"/>
          <w:sz w:val="20"/>
          <w:szCs w:val="20"/>
          <w:lang w:val="it-IT"/>
        </w:rPr>
      </w:pPr>
      <w:r w:rsidRPr="00CC49BE">
        <w:rPr>
          <w:rFonts w:ascii="Palatino Linotype" w:hAnsi="Palatino Linotype" w:cs="Arial"/>
          <w:i/>
          <w:color w:val="000000"/>
          <w:sz w:val="20"/>
          <w:szCs w:val="20"/>
          <w:lang w:val="it-IT"/>
        </w:rPr>
        <w:t>Prof. Giuseppe Battaglia.</w:t>
      </w:r>
    </w:p>
    <w:p w:rsidR="007B6C2B" w:rsidRPr="00CC49BE" w:rsidRDefault="007B6C2B" w:rsidP="007B6C2B">
      <w:pPr>
        <w:tabs>
          <w:tab w:val="left" w:pos="7598"/>
        </w:tabs>
        <w:jc w:val="center"/>
        <w:rPr>
          <w:rFonts w:ascii="Palatino Linotype" w:hAnsi="Palatino Linotype" w:cs="Arial"/>
          <w:color w:val="000000"/>
          <w:lang w:val="it-IT"/>
        </w:rPr>
      </w:pPr>
      <w:r w:rsidRPr="00CC49BE">
        <w:rPr>
          <w:rFonts w:ascii="Palatino Linotype" w:hAnsi="Palatino Linotype" w:cs="Arial"/>
          <w:color w:val="000000"/>
          <w:lang w:val="it-IT"/>
        </w:rPr>
        <w:t>MODERA E CONCLUDE</w:t>
      </w:r>
    </w:p>
    <w:p w:rsidR="007B6C2B" w:rsidRPr="00CC49BE" w:rsidRDefault="007B6C2B" w:rsidP="007B6C2B">
      <w:pPr>
        <w:tabs>
          <w:tab w:val="left" w:pos="7598"/>
        </w:tabs>
        <w:rPr>
          <w:rFonts w:ascii="Palatino Linotype" w:hAnsi="Palatino Linotype" w:cs="Arial"/>
          <w:color w:val="000000"/>
          <w:sz w:val="20"/>
          <w:szCs w:val="20"/>
          <w:lang w:val="it-IT"/>
        </w:rPr>
      </w:pPr>
      <w:r w:rsidRPr="00CC49BE">
        <w:rPr>
          <w:rFonts w:ascii="Palatino Linotype" w:hAnsi="Palatino Linotype" w:cs="Arial"/>
          <w:color w:val="000000"/>
          <w:sz w:val="20"/>
          <w:szCs w:val="20"/>
          <w:lang w:val="it-IT"/>
        </w:rPr>
        <w:t xml:space="preserve">- Presidente della Camera Nazionale Avvocati per </w:t>
      </w:r>
      <w:smartTag w:uri="urn:schemas-microsoft-com:office:smarttags" w:element="PersonName">
        <w:smartTagPr>
          <w:attr w:name="ProductID" w:val="la Famiglia"/>
        </w:smartTagPr>
        <w:r w:rsidRPr="00CC49BE">
          <w:rPr>
            <w:rFonts w:ascii="Palatino Linotype" w:hAnsi="Palatino Linotype" w:cs="Arial"/>
            <w:color w:val="000000"/>
            <w:sz w:val="20"/>
            <w:szCs w:val="20"/>
            <w:lang w:val="it-IT"/>
          </w:rPr>
          <w:t>la Famiglia</w:t>
        </w:r>
      </w:smartTag>
      <w:r w:rsidRPr="00CC49BE">
        <w:rPr>
          <w:rFonts w:ascii="Palatino Linotype" w:hAnsi="Palatino Linotype" w:cs="Arial"/>
          <w:color w:val="000000"/>
          <w:sz w:val="20"/>
          <w:szCs w:val="20"/>
          <w:lang w:val="it-IT"/>
        </w:rPr>
        <w:t xml:space="preserve"> ed i Minorenni (</w:t>
      </w:r>
      <w:proofErr w:type="spellStart"/>
      <w:r w:rsidRPr="00CC49BE">
        <w:rPr>
          <w:rFonts w:ascii="Palatino Linotype" w:hAnsi="Palatino Linotype" w:cs="Arial"/>
          <w:color w:val="000000"/>
          <w:sz w:val="20"/>
          <w:szCs w:val="20"/>
          <w:lang w:val="it-IT"/>
        </w:rPr>
        <w:t>CamMiNo</w:t>
      </w:r>
      <w:proofErr w:type="spellEnd"/>
      <w:r w:rsidRPr="00CC49BE">
        <w:rPr>
          <w:rFonts w:ascii="Palatino Linotype" w:hAnsi="Palatino Linotype" w:cs="Arial"/>
          <w:color w:val="000000"/>
          <w:sz w:val="20"/>
          <w:szCs w:val="20"/>
          <w:lang w:val="it-IT"/>
        </w:rPr>
        <w:t>)</w:t>
      </w:r>
    </w:p>
    <w:p w:rsidR="007B6C2B" w:rsidRPr="00CC49BE" w:rsidRDefault="007B6C2B" w:rsidP="007B6C2B">
      <w:pPr>
        <w:tabs>
          <w:tab w:val="left" w:pos="7598"/>
        </w:tabs>
        <w:jc w:val="center"/>
        <w:rPr>
          <w:rFonts w:ascii="Palatino Linotype" w:hAnsi="Palatino Linotype"/>
          <w:i/>
          <w:color w:val="000000"/>
          <w:lang w:val="it-IT"/>
        </w:rPr>
      </w:pPr>
      <w:r w:rsidRPr="00CC49BE">
        <w:rPr>
          <w:rFonts w:ascii="Palatino Linotype" w:hAnsi="Palatino Linotype" w:cs="Arial"/>
          <w:i/>
          <w:color w:val="000000"/>
          <w:sz w:val="20"/>
          <w:szCs w:val="20"/>
          <w:lang w:val="it-IT"/>
        </w:rPr>
        <w:t xml:space="preserve">Avv. Tiziana </w:t>
      </w:r>
      <w:proofErr w:type="spellStart"/>
      <w:r w:rsidRPr="00CC49BE">
        <w:rPr>
          <w:rFonts w:ascii="Palatino Linotype" w:hAnsi="Palatino Linotype" w:cs="Arial"/>
          <w:i/>
          <w:color w:val="000000"/>
          <w:sz w:val="20"/>
          <w:szCs w:val="20"/>
          <w:lang w:val="it-IT"/>
        </w:rPr>
        <w:t>Tomeo</w:t>
      </w:r>
      <w:proofErr w:type="spellEnd"/>
    </w:p>
    <w:p w:rsidR="007B6C2B" w:rsidRDefault="007B6C2B" w:rsidP="007B6C2B">
      <w:pPr>
        <w:tabs>
          <w:tab w:val="left" w:pos="7598"/>
        </w:tabs>
        <w:rPr>
          <w:rFonts w:ascii="Palatino Linotype" w:hAnsi="Palatino Linotype"/>
          <w:lang w:val="it-IT"/>
        </w:rPr>
      </w:pPr>
      <w:r w:rsidRPr="00CC49BE">
        <w:rPr>
          <w:rFonts w:ascii="Palatino Linotype" w:hAnsi="Palatino Linotype"/>
          <w:lang w:val="it-IT"/>
        </w:rPr>
        <w:t>Sono stati richiesti 4 crediti formativi al Consiglio dell'ordine degli avvocati.</w:t>
      </w:r>
    </w:p>
    <w:p w:rsidR="007B6C2B" w:rsidRPr="002F31AE" w:rsidRDefault="007B6C2B" w:rsidP="007B6C2B">
      <w:pPr>
        <w:tabs>
          <w:tab w:val="left" w:pos="7598"/>
        </w:tabs>
        <w:rPr>
          <w:rFonts w:ascii="Palatino Linotype" w:hAnsi="Palatino Linotype"/>
          <w:lang w:val="it-IT"/>
        </w:rPr>
      </w:pPr>
      <w:r w:rsidRPr="00CC49BE">
        <w:rPr>
          <w:rFonts w:ascii="Palatino Linotype" w:hAnsi="Palatino Linotype"/>
          <w:sz w:val="16"/>
          <w:szCs w:val="16"/>
          <w:lang w:val="it-IT"/>
        </w:rPr>
        <w:lastRenderedPageBreak/>
        <w:t xml:space="preserve">Segreteria scientifica: Avv. Tiziana TOMEO  Avv. Rosanna IANNACCONE. Eventuali prenotazioni vanno fatte inviando mail ai seguenti indirizzi www.cammino.org - </w:t>
      </w:r>
      <w:hyperlink r:id="rId17" w:history="1">
        <w:r w:rsidRPr="00CC49BE">
          <w:rPr>
            <w:rStyle w:val="Collegamentoipertestuale"/>
            <w:rFonts w:ascii="Palatino Linotype" w:hAnsi="Palatino Linotype"/>
            <w:sz w:val="16"/>
            <w:szCs w:val="16"/>
            <w:lang w:val="it-IT"/>
          </w:rPr>
          <w:t>avvtizianatomeo@libero.it</w:t>
        </w:r>
      </w:hyperlink>
      <w:r w:rsidRPr="00CC49BE">
        <w:rPr>
          <w:rFonts w:ascii="Palatino Linotype" w:hAnsi="Palatino Linotype"/>
          <w:sz w:val="16"/>
          <w:szCs w:val="16"/>
          <w:lang w:val="it-IT"/>
        </w:rPr>
        <w:t xml:space="preserve"> </w:t>
      </w:r>
      <w:hyperlink r:id="rId18" w:history="1">
        <w:r w:rsidRPr="00CC49BE">
          <w:rPr>
            <w:rStyle w:val="Collegamentoipertestuale"/>
            <w:rFonts w:ascii="Palatino Linotype" w:hAnsi="Palatino Linotype"/>
            <w:sz w:val="16"/>
            <w:szCs w:val="16"/>
            <w:lang w:val="it-IT"/>
          </w:rPr>
          <w:t>caputo.g@mitsuifudosan.co</w:t>
        </w:r>
      </w:hyperlink>
      <w:r w:rsidRPr="00CC49BE">
        <w:rPr>
          <w:rFonts w:ascii="Palatino Linotype" w:hAnsi="Palatino Linotype"/>
          <w:sz w:val="16"/>
          <w:szCs w:val="16"/>
          <w:lang w:val="it-IT"/>
        </w:rPr>
        <w:t xml:space="preserve"> </w:t>
      </w:r>
    </w:p>
    <w:p w:rsidR="00CA710F" w:rsidRDefault="00CA710F" w:rsidP="006477DB">
      <w:pPr>
        <w:rPr>
          <w:rFonts w:ascii="Times New Roman" w:eastAsia="Times New Roman" w:hAnsi="Times New Roman" w:cs="Times New Roman"/>
          <w:sz w:val="24"/>
          <w:szCs w:val="24"/>
          <w:lang w:val="it-IT" w:eastAsia="it-IT"/>
        </w:rPr>
      </w:pPr>
    </w:p>
    <w:p w:rsidR="00CA710F" w:rsidRDefault="00CA710F" w:rsidP="006477DB">
      <w:pPr>
        <w:rPr>
          <w:rFonts w:ascii="Times New Roman" w:eastAsia="Times New Roman" w:hAnsi="Times New Roman" w:cs="Times New Roman"/>
          <w:sz w:val="24"/>
          <w:szCs w:val="24"/>
          <w:lang w:val="it-IT" w:eastAsia="it-IT"/>
        </w:rPr>
      </w:pPr>
    </w:p>
    <w:p w:rsidR="00CA710F" w:rsidRDefault="00CA710F" w:rsidP="006477DB">
      <w:pPr>
        <w:rPr>
          <w:rFonts w:ascii="Times New Roman" w:eastAsia="Times New Roman" w:hAnsi="Times New Roman" w:cs="Times New Roman"/>
          <w:sz w:val="24"/>
          <w:szCs w:val="24"/>
          <w:lang w:val="it-IT" w:eastAsia="it-IT"/>
        </w:rPr>
      </w:pPr>
    </w:p>
    <w:p w:rsidR="00CA710F" w:rsidRPr="0023666D" w:rsidRDefault="0023666D" w:rsidP="0023666D">
      <w:pPr>
        <w:jc w:val="center"/>
        <w:rPr>
          <w:rFonts w:ascii="Times New Roman" w:eastAsia="Times New Roman" w:hAnsi="Times New Roman" w:cs="Times New Roman"/>
          <w:color w:val="FF0000"/>
          <w:sz w:val="24"/>
          <w:szCs w:val="24"/>
          <w:lang w:val="it-IT" w:eastAsia="it-IT"/>
        </w:rPr>
      </w:pPr>
      <w:r>
        <w:rPr>
          <w:b/>
          <w:bCs/>
          <w:iCs/>
          <w:color w:val="FF0000"/>
          <w:sz w:val="52"/>
          <w:szCs w:val="52"/>
          <w:lang w:val="it-IT"/>
        </w:rPr>
        <w:t>Sacerdoti, religiosi e</w:t>
      </w:r>
      <w:r w:rsidRPr="0023666D">
        <w:rPr>
          <w:b/>
          <w:bCs/>
          <w:iCs/>
          <w:color w:val="FF0000"/>
          <w:sz w:val="52"/>
          <w:szCs w:val="52"/>
          <w:lang w:val="it-IT"/>
        </w:rPr>
        <w:t xml:space="preserve"> </w:t>
      </w:r>
      <w:r>
        <w:rPr>
          <w:b/>
          <w:bCs/>
          <w:iCs/>
          <w:color w:val="FF0000"/>
          <w:sz w:val="52"/>
          <w:szCs w:val="52"/>
          <w:lang w:val="it-IT"/>
        </w:rPr>
        <w:t>suore sul web</w:t>
      </w:r>
    </w:p>
    <w:p w:rsidR="00CA710F" w:rsidRDefault="00CA710F" w:rsidP="006477DB">
      <w:pPr>
        <w:rPr>
          <w:rFonts w:ascii="Times New Roman" w:eastAsia="Times New Roman" w:hAnsi="Times New Roman" w:cs="Times New Roman"/>
          <w:sz w:val="24"/>
          <w:szCs w:val="24"/>
          <w:lang w:val="it-IT" w:eastAsia="it-IT"/>
        </w:rPr>
      </w:pPr>
    </w:p>
    <w:p w:rsidR="006477DB" w:rsidRDefault="006477DB" w:rsidP="006477DB">
      <w:pPr>
        <w:rPr>
          <w:rFonts w:ascii="Times New Roman" w:eastAsia="Times New Roman" w:hAnsi="Times New Roman" w:cs="Times New Roman"/>
          <w:sz w:val="24"/>
          <w:szCs w:val="24"/>
          <w:lang w:val="it-IT" w:eastAsia="it-IT"/>
        </w:rPr>
      </w:pPr>
      <w:r w:rsidRPr="00003845">
        <w:rPr>
          <w:rFonts w:ascii="Times New Roman" w:eastAsia="Times New Roman" w:hAnsi="Times New Roman" w:cs="Times New Roman"/>
          <w:noProof/>
          <w:sz w:val="24"/>
          <w:szCs w:val="24"/>
          <w:lang w:val="it-IT" w:eastAsia="it-IT" w:bidi="ar-SA"/>
        </w:rPr>
        <w:drawing>
          <wp:inline distT="0" distB="0" distL="0" distR="0">
            <wp:extent cx="4008844" cy="2690301"/>
            <wp:effectExtent l="19050" t="0" r="0" b="0"/>
            <wp:docPr id="9" name="Immagine 2" descr="http://www.chiesacattolica.it/cci_new_v3/allegati/57251/ImagoMundi_4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esacattolica.it/cci_new_v3/allegati/57251/ImagoMundi_45186.jpg"/>
                    <pic:cNvPicPr>
                      <a:picLocks noChangeAspect="1" noChangeArrowheads="1"/>
                    </pic:cNvPicPr>
                  </pic:nvPicPr>
                  <pic:blipFill>
                    <a:blip r:embed="rId19"/>
                    <a:srcRect/>
                    <a:stretch>
                      <a:fillRect/>
                    </a:stretch>
                  </pic:blipFill>
                  <pic:spPr bwMode="auto">
                    <a:xfrm>
                      <a:off x="0" y="0"/>
                      <a:ext cx="4007403" cy="2689334"/>
                    </a:xfrm>
                    <a:prstGeom prst="rect">
                      <a:avLst/>
                    </a:prstGeom>
                    <a:noFill/>
                    <a:ln w="9525">
                      <a:noFill/>
                      <a:miter lim="800000"/>
                      <a:headEnd/>
                      <a:tailEnd/>
                    </a:ln>
                  </pic:spPr>
                </pic:pic>
              </a:graphicData>
            </a:graphic>
          </wp:inline>
        </w:drawing>
      </w:r>
    </w:p>
    <w:p w:rsidR="006477DB" w:rsidRPr="00003845" w:rsidRDefault="006477DB" w:rsidP="006477DB">
      <w:pPr>
        <w:rPr>
          <w:lang w:val="it-IT"/>
        </w:rPr>
      </w:pPr>
      <w:r w:rsidRPr="00003845">
        <w:rPr>
          <w:rFonts w:ascii="Times New Roman" w:eastAsia="Times New Roman" w:hAnsi="Times New Roman" w:cs="Times New Roman"/>
          <w:sz w:val="24"/>
          <w:szCs w:val="24"/>
          <w:lang w:val="it-IT" w:eastAsia="it-IT"/>
        </w:rPr>
        <w:t xml:space="preserve">Sorprese da una ricerca condotta dal </w:t>
      </w:r>
      <w:proofErr w:type="spellStart"/>
      <w:r w:rsidRPr="00003845">
        <w:rPr>
          <w:rFonts w:ascii="Times New Roman" w:eastAsia="Times New Roman" w:hAnsi="Times New Roman" w:cs="Times New Roman"/>
          <w:sz w:val="24"/>
          <w:szCs w:val="24"/>
          <w:lang w:val="it-IT" w:eastAsia="it-IT"/>
        </w:rPr>
        <w:t>Cremit</w:t>
      </w:r>
      <w:proofErr w:type="spellEnd"/>
      <w:r w:rsidRPr="00003845">
        <w:rPr>
          <w:rFonts w:ascii="Times New Roman" w:eastAsia="Times New Roman" w:hAnsi="Times New Roman" w:cs="Times New Roman"/>
          <w:sz w:val="24"/>
          <w:szCs w:val="24"/>
          <w:lang w:val="it-IT" w:eastAsia="it-IT"/>
        </w:rPr>
        <w:t xml:space="preserve"> dell’Università Cattolica di Milano e dal dipartimento di Scienze Politiche dell’Università di Perugia. I ricercatori di queste due Università hanno indagato per conto di </w:t>
      </w:r>
      <w:proofErr w:type="spellStart"/>
      <w:r w:rsidRPr="00003845">
        <w:rPr>
          <w:rFonts w:ascii="Times New Roman" w:eastAsia="Times New Roman" w:hAnsi="Times New Roman" w:cs="Times New Roman"/>
          <w:sz w:val="24"/>
          <w:szCs w:val="24"/>
          <w:lang w:val="it-IT" w:eastAsia="it-IT"/>
        </w:rPr>
        <w:t>WeCa</w:t>
      </w:r>
      <w:proofErr w:type="spellEnd"/>
      <w:r w:rsidRPr="00003845">
        <w:rPr>
          <w:rFonts w:ascii="Times New Roman" w:eastAsia="Times New Roman" w:hAnsi="Times New Roman" w:cs="Times New Roman"/>
          <w:sz w:val="24"/>
          <w:szCs w:val="24"/>
          <w:lang w:val="it-IT" w:eastAsia="it-IT"/>
        </w:rPr>
        <w:t xml:space="preserve"> (Associazione Webmaster Cattolici Italiani) l’uso di </w:t>
      </w:r>
      <w:proofErr w:type="spellStart"/>
      <w:r w:rsidRPr="00003845">
        <w:rPr>
          <w:rFonts w:ascii="Times New Roman" w:eastAsia="Times New Roman" w:hAnsi="Times New Roman" w:cs="Times New Roman"/>
          <w:sz w:val="24"/>
          <w:szCs w:val="24"/>
          <w:lang w:val="it-IT" w:eastAsia="it-IT"/>
        </w:rPr>
        <w:t>Facebook</w:t>
      </w:r>
      <w:proofErr w:type="spellEnd"/>
      <w:r w:rsidRPr="00003845">
        <w:rPr>
          <w:rFonts w:ascii="Times New Roman" w:eastAsia="Times New Roman" w:hAnsi="Times New Roman" w:cs="Times New Roman"/>
          <w:sz w:val="24"/>
          <w:szCs w:val="24"/>
          <w:lang w:val="it-IT" w:eastAsia="it-IT"/>
        </w:rPr>
        <w:t xml:space="preserve"> da parte di sacerdoti, religiosi e seminaristi.</w:t>
      </w:r>
      <w:r w:rsidRPr="00003845">
        <w:rPr>
          <w:rFonts w:ascii="Times New Roman" w:eastAsia="Times New Roman" w:hAnsi="Times New Roman" w:cs="Times New Roman"/>
          <w:sz w:val="24"/>
          <w:szCs w:val="24"/>
          <w:lang w:val="it-IT" w:eastAsia="it-IT"/>
        </w:rPr>
        <w:br/>
        <w:t xml:space="preserve">Durata complessivamente 3 anni, la ricerca si è articolata in due fasi. La prima, condotta tra marzo 2011 e febbraio 2012, ha un carattere “di sfondo” ed è finalizzata a fornire un panorama sulla presenza nel social network dei consacrati e di coloro che stanno seguendo un percorso di formazione alla vita consacrata. La seconda fase ha previsto due affondi metodologici specifici (un’analisi </w:t>
      </w:r>
      <w:proofErr w:type="spellStart"/>
      <w:r w:rsidRPr="00003845">
        <w:rPr>
          <w:rFonts w:ascii="Times New Roman" w:eastAsia="Times New Roman" w:hAnsi="Times New Roman" w:cs="Times New Roman"/>
          <w:sz w:val="24"/>
          <w:szCs w:val="24"/>
          <w:lang w:val="it-IT" w:eastAsia="it-IT"/>
        </w:rPr>
        <w:t>semio-pragmatica</w:t>
      </w:r>
      <w:proofErr w:type="spellEnd"/>
      <w:r w:rsidRPr="00003845">
        <w:rPr>
          <w:rFonts w:ascii="Times New Roman" w:eastAsia="Times New Roman" w:hAnsi="Times New Roman" w:cs="Times New Roman"/>
          <w:sz w:val="24"/>
          <w:szCs w:val="24"/>
          <w:lang w:val="it-IT" w:eastAsia="it-IT"/>
        </w:rPr>
        <w:t xml:space="preserve"> dei discorsi e delle strategie di conversazione ricavabili dai profili </w:t>
      </w:r>
      <w:proofErr w:type="spellStart"/>
      <w:r w:rsidRPr="00003845">
        <w:rPr>
          <w:rFonts w:ascii="Times New Roman" w:eastAsia="Times New Roman" w:hAnsi="Times New Roman" w:cs="Times New Roman"/>
          <w:sz w:val="24"/>
          <w:szCs w:val="24"/>
          <w:lang w:val="it-IT" w:eastAsia="it-IT"/>
        </w:rPr>
        <w:t>Facebook</w:t>
      </w:r>
      <w:proofErr w:type="spellEnd"/>
      <w:r w:rsidRPr="00003845">
        <w:rPr>
          <w:rFonts w:ascii="Times New Roman" w:eastAsia="Times New Roman" w:hAnsi="Times New Roman" w:cs="Times New Roman"/>
          <w:sz w:val="24"/>
          <w:szCs w:val="24"/>
          <w:lang w:val="it-IT" w:eastAsia="it-IT"/>
        </w:rPr>
        <w:t xml:space="preserve"> condotta su 108 profili e un’analisi delle reti create dai soggetti secondo l'approccio della social network </w:t>
      </w:r>
      <w:proofErr w:type="spellStart"/>
      <w:r w:rsidRPr="00003845">
        <w:rPr>
          <w:rFonts w:ascii="Times New Roman" w:eastAsia="Times New Roman" w:hAnsi="Times New Roman" w:cs="Times New Roman"/>
          <w:sz w:val="24"/>
          <w:szCs w:val="24"/>
          <w:lang w:val="it-IT" w:eastAsia="it-IT"/>
        </w:rPr>
        <w:t>analysis</w:t>
      </w:r>
      <w:proofErr w:type="spellEnd"/>
      <w:r w:rsidRPr="00003845">
        <w:rPr>
          <w:rFonts w:ascii="Times New Roman" w:eastAsia="Times New Roman" w:hAnsi="Times New Roman" w:cs="Times New Roman"/>
          <w:sz w:val="24"/>
          <w:szCs w:val="24"/>
          <w:lang w:val="it-IT" w:eastAsia="it-IT"/>
        </w:rPr>
        <w:t>), in entrambi i casi in una finestra temporale di tre mesi tra settembre e novembre 2012.</w:t>
      </w:r>
      <w:r w:rsidRPr="00003845">
        <w:rPr>
          <w:rFonts w:ascii="Times New Roman" w:eastAsia="Times New Roman" w:hAnsi="Times New Roman" w:cs="Times New Roman"/>
          <w:sz w:val="24"/>
          <w:szCs w:val="24"/>
          <w:lang w:val="it-IT" w:eastAsia="it-IT"/>
        </w:rPr>
        <w:br/>
        <w:t xml:space="preserve">Il </w:t>
      </w:r>
      <w:r w:rsidRPr="00003845">
        <w:rPr>
          <w:rFonts w:ascii="Times New Roman" w:eastAsia="Times New Roman" w:hAnsi="Times New Roman" w:cs="Times New Roman"/>
          <w:b/>
          <w:bCs/>
          <w:sz w:val="24"/>
          <w:szCs w:val="24"/>
          <w:lang w:val="it-IT" w:eastAsia="it-IT"/>
        </w:rPr>
        <w:t>20%</w:t>
      </w:r>
      <w:r w:rsidRPr="00003845">
        <w:rPr>
          <w:rFonts w:ascii="Times New Roman" w:eastAsia="Times New Roman" w:hAnsi="Times New Roman" w:cs="Times New Roman"/>
          <w:sz w:val="24"/>
          <w:szCs w:val="24"/>
          <w:lang w:val="it-IT" w:eastAsia="it-IT"/>
        </w:rPr>
        <w:t xml:space="preserve"> dei </w:t>
      </w:r>
      <w:r w:rsidRPr="00003845">
        <w:rPr>
          <w:rFonts w:ascii="Times New Roman" w:eastAsia="Times New Roman" w:hAnsi="Times New Roman" w:cs="Times New Roman"/>
          <w:b/>
          <w:bCs/>
          <w:sz w:val="24"/>
          <w:szCs w:val="24"/>
          <w:lang w:val="it-IT" w:eastAsia="it-IT"/>
        </w:rPr>
        <w:t>diocesani</w:t>
      </w:r>
      <w:r w:rsidRPr="00003845">
        <w:rPr>
          <w:rFonts w:ascii="Times New Roman" w:eastAsia="Times New Roman" w:hAnsi="Times New Roman" w:cs="Times New Roman"/>
          <w:sz w:val="24"/>
          <w:szCs w:val="24"/>
          <w:lang w:val="it-IT" w:eastAsia="it-IT"/>
        </w:rPr>
        <w:t xml:space="preserve"> e dei </w:t>
      </w:r>
      <w:r w:rsidRPr="00003845">
        <w:rPr>
          <w:rFonts w:ascii="Times New Roman" w:eastAsia="Times New Roman" w:hAnsi="Times New Roman" w:cs="Times New Roman"/>
          <w:b/>
          <w:bCs/>
          <w:sz w:val="24"/>
          <w:szCs w:val="24"/>
          <w:lang w:val="it-IT" w:eastAsia="it-IT"/>
        </w:rPr>
        <w:t>religiosi</w:t>
      </w:r>
      <w:r w:rsidRPr="00003845">
        <w:rPr>
          <w:rFonts w:ascii="Times New Roman" w:eastAsia="Times New Roman" w:hAnsi="Times New Roman" w:cs="Times New Roman"/>
          <w:sz w:val="24"/>
          <w:szCs w:val="24"/>
          <w:lang w:val="it-IT" w:eastAsia="it-IT"/>
        </w:rPr>
        <w:t xml:space="preserve"> ha un profilo su </w:t>
      </w:r>
      <w:proofErr w:type="spellStart"/>
      <w:r w:rsidRPr="00003845">
        <w:rPr>
          <w:rFonts w:ascii="Times New Roman" w:eastAsia="Times New Roman" w:hAnsi="Times New Roman" w:cs="Times New Roman"/>
          <w:b/>
          <w:bCs/>
          <w:sz w:val="24"/>
          <w:szCs w:val="24"/>
          <w:lang w:val="it-IT" w:eastAsia="it-IT"/>
        </w:rPr>
        <w:t>Facebook</w:t>
      </w:r>
      <w:proofErr w:type="spellEnd"/>
      <w:r w:rsidRPr="00003845">
        <w:rPr>
          <w:rFonts w:ascii="Times New Roman" w:eastAsia="Times New Roman" w:hAnsi="Times New Roman" w:cs="Times New Roman"/>
          <w:sz w:val="24"/>
          <w:szCs w:val="24"/>
          <w:lang w:val="it-IT" w:eastAsia="it-IT"/>
        </w:rPr>
        <w:t xml:space="preserve">. La percentuale sale addirittura al </w:t>
      </w:r>
      <w:r w:rsidRPr="00003845">
        <w:rPr>
          <w:rFonts w:ascii="Times New Roman" w:eastAsia="Times New Roman" w:hAnsi="Times New Roman" w:cs="Times New Roman"/>
          <w:b/>
          <w:bCs/>
          <w:sz w:val="24"/>
          <w:szCs w:val="24"/>
          <w:lang w:val="it-IT" w:eastAsia="it-IT"/>
        </w:rPr>
        <w:t>59,7%</w:t>
      </w:r>
      <w:r w:rsidRPr="00003845">
        <w:rPr>
          <w:rFonts w:ascii="Times New Roman" w:eastAsia="Times New Roman" w:hAnsi="Times New Roman" w:cs="Times New Roman"/>
          <w:sz w:val="24"/>
          <w:szCs w:val="24"/>
          <w:lang w:val="it-IT" w:eastAsia="it-IT"/>
        </w:rPr>
        <w:t xml:space="preserve"> nel caso dei </w:t>
      </w:r>
      <w:r w:rsidRPr="00003845">
        <w:rPr>
          <w:rFonts w:ascii="Times New Roman" w:eastAsia="Times New Roman" w:hAnsi="Times New Roman" w:cs="Times New Roman"/>
          <w:b/>
          <w:bCs/>
          <w:sz w:val="24"/>
          <w:szCs w:val="24"/>
          <w:lang w:val="it-IT" w:eastAsia="it-IT"/>
        </w:rPr>
        <w:t>seminaristi</w:t>
      </w:r>
      <w:r w:rsidRPr="00003845">
        <w:rPr>
          <w:rFonts w:ascii="Times New Roman" w:eastAsia="Times New Roman" w:hAnsi="Times New Roman" w:cs="Times New Roman"/>
          <w:sz w:val="24"/>
          <w:szCs w:val="24"/>
          <w:lang w:val="it-IT" w:eastAsia="it-IT"/>
        </w:rPr>
        <w:t>, segno evidente della maggiore frequentazione di questi ambienti da parte delle generazioni più giovani.</w:t>
      </w:r>
      <w:r w:rsidRPr="00003845">
        <w:rPr>
          <w:rFonts w:ascii="Times New Roman" w:eastAsia="Times New Roman" w:hAnsi="Times New Roman" w:cs="Times New Roman"/>
          <w:sz w:val="24"/>
          <w:szCs w:val="24"/>
          <w:lang w:val="it-IT" w:eastAsia="it-IT"/>
        </w:rPr>
        <w:br/>
        <w:t xml:space="preserve">I </w:t>
      </w:r>
      <w:r w:rsidRPr="00003845">
        <w:rPr>
          <w:rFonts w:ascii="Times New Roman" w:eastAsia="Times New Roman" w:hAnsi="Times New Roman" w:cs="Times New Roman"/>
          <w:b/>
          <w:bCs/>
          <w:sz w:val="24"/>
          <w:szCs w:val="24"/>
          <w:lang w:val="it-IT" w:eastAsia="it-IT"/>
        </w:rPr>
        <w:t>seminaristi</w:t>
      </w:r>
      <w:r w:rsidRPr="00003845">
        <w:rPr>
          <w:rFonts w:ascii="Times New Roman" w:eastAsia="Times New Roman" w:hAnsi="Times New Roman" w:cs="Times New Roman"/>
          <w:sz w:val="24"/>
          <w:szCs w:val="24"/>
          <w:lang w:val="it-IT" w:eastAsia="it-IT"/>
        </w:rPr>
        <w:t xml:space="preserve"> risultano essere anche quelli più attivi: il </w:t>
      </w:r>
      <w:r w:rsidRPr="00003845">
        <w:rPr>
          <w:rFonts w:ascii="Times New Roman" w:eastAsia="Times New Roman" w:hAnsi="Times New Roman" w:cs="Times New Roman"/>
          <w:b/>
          <w:bCs/>
          <w:sz w:val="24"/>
          <w:szCs w:val="24"/>
          <w:lang w:val="it-IT" w:eastAsia="it-IT"/>
        </w:rPr>
        <w:t>20,3%</w:t>
      </w:r>
      <w:r w:rsidRPr="00003845">
        <w:rPr>
          <w:rFonts w:ascii="Times New Roman" w:eastAsia="Times New Roman" w:hAnsi="Times New Roman" w:cs="Times New Roman"/>
          <w:sz w:val="24"/>
          <w:szCs w:val="24"/>
          <w:lang w:val="it-IT" w:eastAsia="it-IT"/>
        </w:rPr>
        <w:t xml:space="preserve"> pubblica in bacheca </w:t>
      </w:r>
      <w:r w:rsidRPr="00003845">
        <w:rPr>
          <w:rFonts w:ascii="Times New Roman" w:eastAsia="Times New Roman" w:hAnsi="Times New Roman" w:cs="Times New Roman"/>
          <w:b/>
          <w:bCs/>
          <w:sz w:val="24"/>
          <w:szCs w:val="24"/>
          <w:lang w:val="it-IT" w:eastAsia="it-IT"/>
        </w:rPr>
        <w:t>un</w:t>
      </w:r>
      <w:r w:rsidRPr="00003845">
        <w:rPr>
          <w:rFonts w:ascii="Times New Roman" w:eastAsia="Times New Roman" w:hAnsi="Times New Roman" w:cs="Times New Roman"/>
          <w:sz w:val="24"/>
          <w:szCs w:val="24"/>
          <w:lang w:val="it-IT" w:eastAsia="it-IT"/>
        </w:rPr>
        <w:t xml:space="preserve"> </w:t>
      </w:r>
      <w:r w:rsidRPr="00003845">
        <w:rPr>
          <w:rFonts w:ascii="Times New Roman" w:eastAsia="Times New Roman" w:hAnsi="Times New Roman" w:cs="Times New Roman"/>
          <w:b/>
          <w:bCs/>
          <w:sz w:val="24"/>
          <w:szCs w:val="24"/>
          <w:lang w:val="it-IT" w:eastAsia="it-IT"/>
        </w:rPr>
        <w:t>post al giorno o al massimo ogni due giorni</w:t>
      </w:r>
      <w:r w:rsidRPr="00003845">
        <w:rPr>
          <w:rFonts w:ascii="Times New Roman" w:eastAsia="Times New Roman" w:hAnsi="Times New Roman" w:cs="Times New Roman"/>
          <w:sz w:val="24"/>
          <w:szCs w:val="24"/>
          <w:lang w:val="it-IT" w:eastAsia="it-IT"/>
        </w:rPr>
        <w:t xml:space="preserve"> contro il 7,6% delle religiose, il 14,3% dei diocesani e il 18,3% dei religiosi.</w:t>
      </w:r>
      <w:r w:rsidRPr="00003845">
        <w:rPr>
          <w:rFonts w:ascii="Times New Roman" w:eastAsia="Times New Roman" w:hAnsi="Times New Roman" w:cs="Times New Roman"/>
          <w:sz w:val="24"/>
          <w:szCs w:val="24"/>
          <w:lang w:val="it-IT" w:eastAsia="it-IT"/>
        </w:rPr>
        <w:br/>
        <w:t>Il 73,4% dei soggetti ricorre a immagini in cui, per rappresentarsi, viene messo al centro il soggetto proprietario del profilo connotandolo grazie ad elementi contestuali e esperienziali (</w:t>
      </w:r>
      <w:proofErr w:type="spellStart"/>
      <w:r w:rsidRPr="00003845">
        <w:rPr>
          <w:rFonts w:ascii="Times New Roman" w:eastAsia="Times New Roman" w:hAnsi="Times New Roman" w:cs="Times New Roman"/>
          <w:i/>
          <w:iCs/>
          <w:sz w:val="24"/>
          <w:szCs w:val="24"/>
          <w:lang w:val="it-IT" w:eastAsia="it-IT"/>
        </w:rPr>
        <w:t>identity</w:t>
      </w:r>
      <w:proofErr w:type="spellEnd"/>
      <w:r w:rsidRPr="00003845">
        <w:rPr>
          <w:rFonts w:ascii="Times New Roman" w:eastAsia="Times New Roman" w:hAnsi="Times New Roman" w:cs="Times New Roman"/>
          <w:i/>
          <w:iCs/>
          <w:sz w:val="24"/>
          <w:szCs w:val="24"/>
          <w:lang w:val="it-IT" w:eastAsia="it-IT"/>
        </w:rPr>
        <w:t xml:space="preserve"> performance</w:t>
      </w:r>
      <w:r w:rsidRPr="00003845">
        <w:rPr>
          <w:rFonts w:ascii="Times New Roman" w:eastAsia="Times New Roman" w:hAnsi="Times New Roman" w:cs="Times New Roman"/>
          <w:sz w:val="24"/>
          <w:szCs w:val="24"/>
          <w:lang w:val="it-IT" w:eastAsia="it-IT"/>
        </w:rPr>
        <w:t xml:space="preserve">). Il 26,6% dei restanti invece ricorre a scelte di rappresentazione in cui vengono attivate strategie di </w:t>
      </w:r>
      <w:proofErr w:type="spellStart"/>
      <w:r w:rsidRPr="00003845">
        <w:rPr>
          <w:rFonts w:ascii="Times New Roman" w:eastAsia="Times New Roman" w:hAnsi="Times New Roman" w:cs="Times New Roman"/>
          <w:i/>
          <w:iCs/>
          <w:sz w:val="24"/>
          <w:szCs w:val="24"/>
          <w:lang w:val="it-IT" w:eastAsia="it-IT"/>
        </w:rPr>
        <w:t>identity</w:t>
      </w:r>
      <w:proofErr w:type="spellEnd"/>
      <w:r w:rsidRPr="00003845">
        <w:rPr>
          <w:rFonts w:ascii="Times New Roman" w:eastAsia="Times New Roman" w:hAnsi="Times New Roman" w:cs="Times New Roman"/>
          <w:i/>
          <w:iCs/>
          <w:sz w:val="24"/>
          <w:szCs w:val="24"/>
          <w:lang w:val="it-IT" w:eastAsia="it-IT"/>
        </w:rPr>
        <w:t xml:space="preserve"> </w:t>
      </w:r>
      <w:proofErr w:type="spellStart"/>
      <w:r w:rsidRPr="00003845">
        <w:rPr>
          <w:rFonts w:ascii="Times New Roman" w:eastAsia="Times New Roman" w:hAnsi="Times New Roman" w:cs="Times New Roman"/>
          <w:i/>
          <w:iCs/>
          <w:sz w:val="24"/>
          <w:szCs w:val="24"/>
          <w:lang w:val="it-IT" w:eastAsia="it-IT"/>
        </w:rPr>
        <w:t>erasure</w:t>
      </w:r>
      <w:proofErr w:type="spellEnd"/>
      <w:r w:rsidRPr="00003845">
        <w:rPr>
          <w:rFonts w:ascii="Times New Roman" w:eastAsia="Times New Roman" w:hAnsi="Times New Roman" w:cs="Times New Roman"/>
          <w:sz w:val="24"/>
          <w:szCs w:val="24"/>
          <w:lang w:val="it-IT" w:eastAsia="it-IT"/>
        </w:rPr>
        <w:t xml:space="preserve"> ossia definendo il proprio sé in </w:t>
      </w:r>
      <w:proofErr w:type="spellStart"/>
      <w:r w:rsidRPr="00003845">
        <w:rPr>
          <w:rFonts w:ascii="Times New Roman" w:eastAsia="Times New Roman" w:hAnsi="Times New Roman" w:cs="Times New Roman"/>
          <w:sz w:val="24"/>
          <w:szCs w:val="24"/>
          <w:lang w:val="it-IT" w:eastAsia="it-IT"/>
        </w:rPr>
        <w:t>Facebook</w:t>
      </w:r>
      <w:proofErr w:type="spellEnd"/>
      <w:r w:rsidRPr="00003845">
        <w:rPr>
          <w:rFonts w:ascii="Times New Roman" w:eastAsia="Times New Roman" w:hAnsi="Times New Roman" w:cs="Times New Roman"/>
          <w:sz w:val="24"/>
          <w:szCs w:val="24"/>
          <w:lang w:val="it-IT" w:eastAsia="it-IT"/>
        </w:rPr>
        <w:t xml:space="preserve"> per sostituzione, mascheramento o per negazione.</w:t>
      </w:r>
      <w:r w:rsidRPr="00003845">
        <w:rPr>
          <w:rFonts w:ascii="Times New Roman" w:eastAsia="Times New Roman" w:hAnsi="Times New Roman" w:cs="Times New Roman"/>
          <w:sz w:val="24"/>
          <w:szCs w:val="24"/>
          <w:lang w:val="it-IT" w:eastAsia="it-IT"/>
        </w:rPr>
        <w:br/>
        <w:t xml:space="preserve">Sulla base di questi dati quantitativi che mettevano in luce un mondo estremamente attivo e dinamico, è stata successivamente approfondita l’analisi su un numero sufficiente e significativo di casi con due approcci di </w:t>
      </w:r>
      <w:r w:rsidRPr="00003845">
        <w:rPr>
          <w:rFonts w:ascii="Times New Roman" w:eastAsia="Times New Roman" w:hAnsi="Times New Roman" w:cs="Times New Roman"/>
          <w:sz w:val="24"/>
          <w:szCs w:val="24"/>
          <w:lang w:val="it-IT" w:eastAsia="it-IT"/>
        </w:rPr>
        <w:lastRenderedPageBreak/>
        <w:t>ricerca diversi e complementari.</w:t>
      </w:r>
      <w:r w:rsidRPr="00003845">
        <w:rPr>
          <w:rFonts w:ascii="Times New Roman" w:eastAsia="Times New Roman" w:hAnsi="Times New Roman" w:cs="Times New Roman"/>
          <w:sz w:val="24"/>
          <w:szCs w:val="24"/>
          <w:lang w:val="it-IT" w:eastAsia="it-IT"/>
        </w:rPr>
        <w:br/>
        <w:t xml:space="preserve">L’unità di Milano ha adottato un approccio semiotico e conversazionale per analizzare le forme retoriche e le modalità di discorso in rete e per esplorare i modelli di </w:t>
      </w:r>
      <w:proofErr w:type="spellStart"/>
      <w:r w:rsidRPr="00003845">
        <w:rPr>
          <w:rFonts w:ascii="Times New Roman" w:eastAsia="Times New Roman" w:hAnsi="Times New Roman" w:cs="Times New Roman"/>
          <w:sz w:val="24"/>
          <w:szCs w:val="24"/>
          <w:lang w:val="it-IT" w:eastAsia="it-IT"/>
        </w:rPr>
        <w:t>autorappresentazione</w:t>
      </w:r>
      <w:proofErr w:type="spellEnd"/>
      <w:r w:rsidRPr="00003845">
        <w:rPr>
          <w:rFonts w:ascii="Times New Roman" w:eastAsia="Times New Roman" w:hAnsi="Times New Roman" w:cs="Times New Roman"/>
          <w:sz w:val="24"/>
          <w:szCs w:val="24"/>
          <w:lang w:val="it-IT" w:eastAsia="it-IT"/>
        </w:rPr>
        <w:t xml:space="preserve"> dei sacerdoti/religiosi/seminaristi e le interazioni che si stabiliscono tra essi e il loro social network. L’unità di Perugia, con un approccio di social network </w:t>
      </w:r>
      <w:proofErr w:type="spellStart"/>
      <w:r w:rsidRPr="00003845">
        <w:rPr>
          <w:rFonts w:ascii="Times New Roman" w:eastAsia="Times New Roman" w:hAnsi="Times New Roman" w:cs="Times New Roman"/>
          <w:sz w:val="24"/>
          <w:szCs w:val="24"/>
          <w:lang w:val="it-IT" w:eastAsia="it-IT"/>
        </w:rPr>
        <w:t>analysis</w:t>
      </w:r>
      <w:proofErr w:type="spellEnd"/>
      <w:r w:rsidRPr="00003845">
        <w:rPr>
          <w:rFonts w:ascii="Times New Roman" w:eastAsia="Times New Roman" w:hAnsi="Times New Roman" w:cs="Times New Roman"/>
          <w:sz w:val="24"/>
          <w:szCs w:val="24"/>
          <w:lang w:val="it-IT" w:eastAsia="it-IT"/>
        </w:rPr>
        <w:t xml:space="preserve">, ha analizzato la composizione delle reti di amicizia in </w:t>
      </w:r>
      <w:proofErr w:type="spellStart"/>
      <w:r w:rsidRPr="00003845">
        <w:rPr>
          <w:rFonts w:ascii="Times New Roman" w:eastAsia="Times New Roman" w:hAnsi="Times New Roman" w:cs="Times New Roman"/>
          <w:sz w:val="24"/>
          <w:szCs w:val="24"/>
          <w:lang w:val="it-IT" w:eastAsia="it-IT"/>
        </w:rPr>
        <w:t>Facebook</w:t>
      </w:r>
      <w:proofErr w:type="spellEnd"/>
      <w:r w:rsidRPr="00003845">
        <w:rPr>
          <w:rFonts w:ascii="Times New Roman" w:eastAsia="Times New Roman" w:hAnsi="Times New Roman" w:cs="Times New Roman"/>
          <w:sz w:val="24"/>
          <w:szCs w:val="24"/>
          <w:lang w:val="it-IT" w:eastAsia="it-IT"/>
        </w:rPr>
        <w:t>. Sono state studiate in particolare: reti di rapporto attivate e tipi di soggetti coinvolti.</w:t>
      </w:r>
      <w:r w:rsidRPr="00003845">
        <w:rPr>
          <w:rFonts w:ascii="Times New Roman" w:eastAsia="Times New Roman" w:hAnsi="Times New Roman" w:cs="Times New Roman"/>
          <w:sz w:val="24"/>
          <w:szCs w:val="24"/>
          <w:lang w:val="it-IT" w:eastAsia="it-IT"/>
        </w:rPr>
        <w:br/>
        <w:t>“</w:t>
      </w:r>
      <w:r w:rsidRPr="00003845">
        <w:rPr>
          <w:rFonts w:ascii="Times New Roman" w:eastAsia="Times New Roman" w:hAnsi="Times New Roman" w:cs="Times New Roman"/>
          <w:b/>
          <w:bCs/>
          <w:sz w:val="24"/>
          <w:szCs w:val="24"/>
          <w:lang w:val="it-IT" w:eastAsia="it-IT"/>
        </w:rPr>
        <w:t>Chi sei</w:t>
      </w:r>
      <w:r w:rsidRPr="00003845">
        <w:rPr>
          <w:rFonts w:ascii="Times New Roman" w:eastAsia="Times New Roman" w:hAnsi="Times New Roman" w:cs="Times New Roman"/>
          <w:sz w:val="24"/>
          <w:szCs w:val="24"/>
          <w:lang w:val="it-IT" w:eastAsia="it-IT"/>
        </w:rPr>
        <w:t>” e “</w:t>
      </w:r>
      <w:r w:rsidRPr="00003845">
        <w:rPr>
          <w:rFonts w:ascii="Times New Roman" w:eastAsia="Times New Roman" w:hAnsi="Times New Roman" w:cs="Times New Roman"/>
          <w:b/>
          <w:bCs/>
          <w:sz w:val="24"/>
          <w:szCs w:val="24"/>
          <w:lang w:val="it-IT" w:eastAsia="it-IT"/>
        </w:rPr>
        <w:t>cosa fai</w:t>
      </w:r>
      <w:r w:rsidRPr="00003845">
        <w:rPr>
          <w:rFonts w:ascii="Times New Roman" w:eastAsia="Times New Roman" w:hAnsi="Times New Roman" w:cs="Times New Roman"/>
          <w:sz w:val="24"/>
          <w:szCs w:val="24"/>
          <w:lang w:val="it-IT" w:eastAsia="it-IT"/>
        </w:rPr>
        <w:t xml:space="preserve">” nella vita quotidiana conta anche in </w:t>
      </w:r>
      <w:proofErr w:type="spellStart"/>
      <w:r w:rsidRPr="00003845">
        <w:rPr>
          <w:rFonts w:ascii="Times New Roman" w:eastAsia="Times New Roman" w:hAnsi="Times New Roman" w:cs="Times New Roman"/>
          <w:sz w:val="24"/>
          <w:szCs w:val="24"/>
          <w:lang w:val="it-IT" w:eastAsia="it-IT"/>
        </w:rPr>
        <w:t>Facebook</w:t>
      </w:r>
      <w:proofErr w:type="spellEnd"/>
      <w:r w:rsidRPr="00003845">
        <w:rPr>
          <w:rFonts w:ascii="Times New Roman" w:eastAsia="Times New Roman" w:hAnsi="Times New Roman" w:cs="Times New Roman"/>
          <w:sz w:val="24"/>
          <w:szCs w:val="24"/>
          <w:lang w:val="it-IT" w:eastAsia="it-IT"/>
        </w:rPr>
        <w:t xml:space="preserve"> tanto da essere fattori determinanti nella diversa strutturazione dei network lasciando prefigurare diversi </w:t>
      </w:r>
      <w:r w:rsidRPr="00003845">
        <w:rPr>
          <w:rFonts w:ascii="Times New Roman" w:eastAsia="Times New Roman" w:hAnsi="Times New Roman" w:cs="Times New Roman"/>
          <w:b/>
          <w:bCs/>
          <w:sz w:val="24"/>
          <w:szCs w:val="24"/>
          <w:lang w:val="it-IT" w:eastAsia="it-IT"/>
        </w:rPr>
        <w:t>usi possibili</w:t>
      </w:r>
      <w:r w:rsidRPr="00003845">
        <w:rPr>
          <w:rFonts w:ascii="Times New Roman" w:eastAsia="Times New Roman" w:hAnsi="Times New Roman" w:cs="Times New Roman"/>
          <w:sz w:val="24"/>
          <w:szCs w:val="24"/>
          <w:lang w:val="it-IT" w:eastAsia="it-IT"/>
        </w:rPr>
        <w:t xml:space="preserve">: </w:t>
      </w:r>
      <w:r w:rsidRPr="00003845">
        <w:rPr>
          <w:rFonts w:ascii="Times New Roman" w:eastAsia="Times New Roman" w:hAnsi="Times New Roman" w:cs="Times New Roman"/>
          <w:b/>
          <w:bCs/>
          <w:sz w:val="24"/>
          <w:szCs w:val="24"/>
          <w:lang w:val="it-IT" w:eastAsia="it-IT"/>
        </w:rPr>
        <w:t>pastorale/“professionale”, personale, comunitario</w:t>
      </w:r>
      <w:r w:rsidRPr="00003845">
        <w:rPr>
          <w:rFonts w:ascii="Times New Roman" w:eastAsia="Times New Roman" w:hAnsi="Times New Roman" w:cs="Times New Roman"/>
          <w:sz w:val="24"/>
          <w:szCs w:val="24"/>
          <w:lang w:val="it-IT" w:eastAsia="it-IT"/>
        </w:rPr>
        <w:t>. Con sorpresa le religiose sono risultate la categoria di soggetti analizzati più aperte pastoralmente verso un uso del social network finalizzato ad ampliare le proprie reti di relazione.</w:t>
      </w:r>
      <w:r w:rsidRPr="00003845">
        <w:rPr>
          <w:rFonts w:ascii="Times New Roman" w:eastAsia="Times New Roman" w:hAnsi="Times New Roman" w:cs="Times New Roman"/>
          <w:sz w:val="24"/>
          <w:szCs w:val="24"/>
          <w:lang w:val="it-IT" w:eastAsia="it-IT"/>
        </w:rPr>
        <w:br/>
        <w:t xml:space="preserve">Diversi sono anche gli </w:t>
      </w:r>
      <w:r w:rsidRPr="00003845">
        <w:rPr>
          <w:rFonts w:ascii="Times New Roman" w:eastAsia="Times New Roman" w:hAnsi="Times New Roman" w:cs="Times New Roman"/>
          <w:b/>
          <w:bCs/>
          <w:sz w:val="24"/>
          <w:szCs w:val="24"/>
          <w:lang w:val="it-IT" w:eastAsia="it-IT"/>
        </w:rPr>
        <w:t>stili comunicativi</w:t>
      </w:r>
      <w:r w:rsidRPr="00003845">
        <w:rPr>
          <w:rFonts w:ascii="Times New Roman" w:eastAsia="Times New Roman" w:hAnsi="Times New Roman" w:cs="Times New Roman"/>
          <w:sz w:val="24"/>
          <w:szCs w:val="24"/>
          <w:lang w:val="it-IT" w:eastAsia="it-IT"/>
        </w:rPr>
        <w:t xml:space="preserve"> (</w:t>
      </w:r>
      <w:r w:rsidRPr="00003845">
        <w:rPr>
          <w:rFonts w:ascii="Times New Roman" w:eastAsia="Times New Roman" w:hAnsi="Times New Roman" w:cs="Times New Roman"/>
          <w:b/>
          <w:bCs/>
          <w:sz w:val="24"/>
          <w:szCs w:val="24"/>
          <w:lang w:val="it-IT" w:eastAsia="it-IT"/>
        </w:rPr>
        <w:t>narrativo, normativo, persuasivo, partecipativo</w:t>
      </w:r>
      <w:r w:rsidRPr="00003845">
        <w:rPr>
          <w:rFonts w:ascii="Times New Roman" w:eastAsia="Times New Roman" w:hAnsi="Times New Roman" w:cs="Times New Roman"/>
          <w:sz w:val="24"/>
          <w:szCs w:val="24"/>
          <w:lang w:val="it-IT" w:eastAsia="it-IT"/>
        </w:rPr>
        <w:t>) rintracciati così come diversi profili di comunicazione in relazione alla funzione che sacerdoti, religiosi e seminaristi assumono attraverso l’area tematica da loro praticata: i “</w:t>
      </w:r>
      <w:r w:rsidRPr="00003845">
        <w:rPr>
          <w:rFonts w:ascii="Times New Roman" w:eastAsia="Times New Roman" w:hAnsi="Times New Roman" w:cs="Times New Roman"/>
          <w:b/>
          <w:bCs/>
          <w:sz w:val="24"/>
          <w:szCs w:val="24"/>
          <w:lang w:val="it-IT" w:eastAsia="it-IT"/>
        </w:rPr>
        <w:t>Confessori</w:t>
      </w:r>
      <w:r w:rsidRPr="00003845">
        <w:rPr>
          <w:rFonts w:ascii="Times New Roman" w:eastAsia="Times New Roman" w:hAnsi="Times New Roman" w:cs="Times New Roman"/>
          <w:sz w:val="24"/>
          <w:szCs w:val="24"/>
          <w:lang w:val="it-IT" w:eastAsia="it-IT"/>
        </w:rPr>
        <w:t>”, gli “</w:t>
      </w:r>
      <w:r w:rsidRPr="00003845">
        <w:rPr>
          <w:rFonts w:ascii="Times New Roman" w:eastAsia="Times New Roman" w:hAnsi="Times New Roman" w:cs="Times New Roman"/>
          <w:b/>
          <w:bCs/>
          <w:sz w:val="24"/>
          <w:szCs w:val="24"/>
          <w:lang w:val="it-IT" w:eastAsia="it-IT"/>
        </w:rPr>
        <w:t>Attivisti</w:t>
      </w:r>
      <w:r w:rsidRPr="00003845">
        <w:rPr>
          <w:rFonts w:ascii="Times New Roman" w:eastAsia="Times New Roman" w:hAnsi="Times New Roman" w:cs="Times New Roman"/>
          <w:sz w:val="24"/>
          <w:szCs w:val="24"/>
          <w:lang w:val="it-IT" w:eastAsia="it-IT"/>
        </w:rPr>
        <w:t>” gli “</w:t>
      </w:r>
      <w:r w:rsidRPr="00003845">
        <w:rPr>
          <w:rFonts w:ascii="Times New Roman" w:eastAsia="Times New Roman" w:hAnsi="Times New Roman" w:cs="Times New Roman"/>
          <w:b/>
          <w:bCs/>
          <w:sz w:val="24"/>
          <w:szCs w:val="24"/>
          <w:lang w:val="it-IT" w:eastAsia="it-IT"/>
        </w:rPr>
        <w:t>Esegeti</w:t>
      </w:r>
      <w:r w:rsidRPr="00003845">
        <w:rPr>
          <w:rFonts w:ascii="Times New Roman" w:eastAsia="Times New Roman" w:hAnsi="Times New Roman" w:cs="Times New Roman"/>
          <w:sz w:val="24"/>
          <w:szCs w:val="24"/>
          <w:lang w:val="it-IT" w:eastAsia="it-IT"/>
        </w:rPr>
        <w:t>” e i “</w:t>
      </w:r>
      <w:r w:rsidRPr="00003845">
        <w:rPr>
          <w:rFonts w:ascii="Times New Roman" w:eastAsia="Times New Roman" w:hAnsi="Times New Roman" w:cs="Times New Roman"/>
          <w:b/>
          <w:bCs/>
          <w:sz w:val="24"/>
          <w:szCs w:val="24"/>
          <w:lang w:val="it-IT" w:eastAsia="it-IT"/>
        </w:rPr>
        <w:t>Predicatori</w:t>
      </w:r>
      <w:r w:rsidRPr="00003845">
        <w:rPr>
          <w:rFonts w:ascii="Times New Roman" w:eastAsia="Times New Roman" w:hAnsi="Times New Roman" w:cs="Times New Roman"/>
          <w:sz w:val="24"/>
          <w:szCs w:val="24"/>
          <w:lang w:val="it-IT" w:eastAsia="it-IT"/>
        </w:rPr>
        <w:t>”.</w:t>
      </w:r>
      <w:r w:rsidRPr="00003845">
        <w:rPr>
          <w:rFonts w:ascii="Times New Roman" w:eastAsia="Times New Roman" w:hAnsi="Times New Roman" w:cs="Times New Roman"/>
          <w:sz w:val="24"/>
          <w:szCs w:val="24"/>
          <w:lang w:val="it-IT" w:eastAsia="it-IT"/>
        </w:rPr>
        <w:br/>
        <w:t xml:space="preserve">I risultati saranno presentati e discussi al convegno </w:t>
      </w:r>
      <w:r w:rsidRPr="00003845">
        <w:rPr>
          <w:rFonts w:ascii="Times New Roman" w:eastAsia="Times New Roman" w:hAnsi="Times New Roman" w:cs="Times New Roman"/>
          <w:b/>
          <w:bCs/>
          <w:sz w:val="24"/>
          <w:szCs w:val="24"/>
          <w:lang w:val="it-IT" w:eastAsia="it-IT"/>
        </w:rPr>
        <w:t>“</w:t>
      </w:r>
      <w:proofErr w:type="spellStart"/>
      <w:r w:rsidRPr="00003845">
        <w:rPr>
          <w:rFonts w:ascii="Times New Roman" w:eastAsia="Times New Roman" w:hAnsi="Times New Roman" w:cs="Times New Roman"/>
          <w:b/>
          <w:bCs/>
          <w:sz w:val="24"/>
          <w:szCs w:val="24"/>
          <w:lang w:val="it-IT" w:eastAsia="it-IT"/>
        </w:rPr>
        <w:t>Churchbook</w:t>
      </w:r>
      <w:proofErr w:type="spellEnd"/>
      <w:r w:rsidRPr="00003845">
        <w:rPr>
          <w:rFonts w:ascii="Times New Roman" w:eastAsia="Times New Roman" w:hAnsi="Times New Roman" w:cs="Times New Roman"/>
          <w:b/>
          <w:bCs/>
          <w:sz w:val="24"/>
          <w:szCs w:val="24"/>
          <w:lang w:val="it-IT" w:eastAsia="it-IT"/>
        </w:rPr>
        <w:t>. Tra social network e pastorale”</w:t>
      </w:r>
      <w:r w:rsidRPr="00003845">
        <w:rPr>
          <w:rFonts w:ascii="Times New Roman" w:eastAsia="Times New Roman" w:hAnsi="Times New Roman" w:cs="Times New Roman"/>
          <w:sz w:val="24"/>
          <w:szCs w:val="24"/>
          <w:lang w:val="it-IT" w:eastAsia="it-IT"/>
        </w:rPr>
        <w:t xml:space="preserve"> che si terrà il </w:t>
      </w:r>
      <w:r w:rsidRPr="00003845">
        <w:rPr>
          <w:rFonts w:ascii="Times New Roman" w:eastAsia="Times New Roman" w:hAnsi="Times New Roman" w:cs="Times New Roman"/>
          <w:b/>
          <w:bCs/>
          <w:sz w:val="24"/>
          <w:szCs w:val="24"/>
          <w:lang w:val="it-IT" w:eastAsia="it-IT"/>
        </w:rPr>
        <w:t>29 maggio in Università Cattolica nell’aula Pio XI in largo Gemelli 1 a Milano, dalle 9 alle 17.30</w:t>
      </w:r>
      <w:r w:rsidRPr="00003845">
        <w:rPr>
          <w:rFonts w:ascii="Times New Roman" w:eastAsia="Times New Roman" w:hAnsi="Times New Roman" w:cs="Times New Roman"/>
          <w:sz w:val="24"/>
          <w:szCs w:val="24"/>
          <w:lang w:val="it-IT" w:eastAsia="it-IT"/>
        </w:rPr>
        <w:t>.</w:t>
      </w:r>
      <w:r w:rsidRPr="00003845">
        <w:rPr>
          <w:rFonts w:ascii="Times New Roman" w:eastAsia="Times New Roman" w:hAnsi="Times New Roman" w:cs="Times New Roman"/>
          <w:sz w:val="24"/>
          <w:szCs w:val="24"/>
          <w:lang w:val="it-IT" w:eastAsia="it-IT"/>
        </w:rPr>
        <w:br/>
        <w:t xml:space="preserve">"Rispetto ai contenuti e ai discorsi in </w:t>
      </w:r>
      <w:proofErr w:type="spellStart"/>
      <w:r w:rsidRPr="00003845">
        <w:rPr>
          <w:rFonts w:ascii="Times New Roman" w:eastAsia="Times New Roman" w:hAnsi="Times New Roman" w:cs="Times New Roman"/>
          <w:sz w:val="24"/>
          <w:szCs w:val="24"/>
          <w:lang w:val="it-IT" w:eastAsia="it-IT"/>
        </w:rPr>
        <w:t>Facebook</w:t>
      </w:r>
      <w:proofErr w:type="spellEnd"/>
      <w:r w:rsidRPr="00003845">
        <w:rPr>
          <w:rFonts w:ascii="Times New Roman" w:eastAsia="Times New Roman" w:hAnsi="Times New Roman" w:cs="Times New Roman"/>
          <w:sz w:val="24"/>
          <w:szCs w:val="24"/>
          <w:lang w:val="it-IT" w:eastAsia="it-IT"/>
        </w:rPr>
        <w:t xml:space="preserve">, si possono distinguere temi tipicamente maschili e temi tipicamente femminili. I primi sono connotati da una forma di relazione </w:t>
      </w:r>
      <w:r w:rsidRPr="00003845">
        <w:rPr>
          <w:rFonts w:ascii="Times New Roman" w:eastAsia="Times New Roman" w:hAnsi="Times New Roman" w:cs="Times New Roman"/>
          <w:i/>
          <w:iCs/>
          <w:sz w:val="24"/>
          <w:szCs w:val="24"/>
          <w:lang w:val="it-IT" w:eastAsia="it-IT"/>
        </w:rPr>
        <w:t>top-down</w:t>
      </w:r>
      <w:r w:rsidRPr="00003845">
        <w:rPr>
          <w:rFonts w:ascii="Times New Roman" w:eastAsia="Times New Roman" w:hAnsi="Times New Roman" w:cs="Times New Roman"/>
          <w:sz w:val="24"/>
          <w:szCs w:val="24"/>
          <w:lang w:val="it-IT" w:eastAsia="it-IT"/>
        </w:rPr>
        <w:t xml:space="preserve"> che parte dal basso e che tende a porsi come </w:t>
      </w:r>
      <w:r w:rsidRPr="00003845">
        <w:rPr>
          <w:rFonts w:ascii="Times New Roman" w:eastAsia="Times New Roman" w:hAnsi="Times New Roman" w:cs="Times New Roman"/>
          <w:i/>
          <w:iCs/>
          <w:sz w:val="24"/>
          <w:szCs w:val="24"/>
          <w:lang w:val="it-IT" w:eastAsia="it-IT"/>
        </w:rPr>
        <w:t>opinion maker</w:t>
      </w:r>
      <w:r w:rsidRPr="00003845">
        <w:rPr>
          <w:rFonts w:ascii="Times New Roman" w:eastAsia="Times New Roman" w:hAnsi="Times New Roman" w:cs="Times New Roman"/>
          <w:sz w:val="24"/>
          <w:szCs w:val="24"/>
          <w:lang w:val="it-IT" w:eastAsia="it-IT"/>
        </w:rPr>
        <w:t xml:space="preserve">; i secondi si caratterizzano invece come più introspettivi e legati alla trasmissione dei valori cristiani" - commenta il prof. </w:t>
      </w:r>
      <w:r w:rsidRPr="00003845">
        <w:rPr>
          <w:rFonts w:ascii="Times New Roman" w:eastAsia="Times New Roman" w:hAnsi="Times New Roman" w:cs="Times New Roman"/>
          <w:b/>
          <w:bCs/>
          <w:sz w:val="24"/>
          <w:szCs w:val="24"/>
          <w:lang w:val="it-IT" w:eastAsia="it-IT"/>
        </w:rPr>
        <w:t>Pier Cesare Rivoltella</w:t>
      </w:r>
      <w:r w:rsidRPr="00003845">
        <w:rPr>
          <w:rFonts w:ascii="Times New Roman" w:eastAsia="Times New Roman" w:hAnsi="Times New Roman" w:cs="Times New Roman"/>
          <w:sz w:val="24"/>
          <w:szCs w:val="24"/>
          <w:lang w:val="it-IT" w:eastAsia="it-IT"/>
        </w:rPr>
        <w:t xml:space="preserve">, direttore del </w:t>
      </w:r>
      <w:proofErr w:type="spellStart"/>
      <w:r w:rsidRPr="00003845">
        <w:rPr>
          <w:rFonts w:ascii="Times New Roman" w:eastAsia="Times New Roman" w:hAnsi="Times New Roman" w:cs="Times New Roman"/>
          <w:sz w:val="24"/>
          <w:szCs w:val="24"/>
          <w:lang w:val="it-IT" w:eastAsia="it-IT"/>
        </w:rPr>
        <w:t>Cremit</w:t>
      </w:r>
      <w:proofErr w:type="spellEnd"/>
      <w:r w:rsidRPr="00003845">
        <w:rPr>
          <w:rFonts w:ascii="Times New Roman" w:eastAsia="Times New Roman" w:hAnsi="Times New Roman" w:cs="Times New Roman"/>
          <w:sz w:val="24"/>
          <w:szCs w:val="24"/>
          <w:lang w:val="it-IT" w:eastAsia="it-IT"/>
        </w:rPr>
        <w:t xml:space="preserve"> e consigliere dell’associazione Web cattolici.</w:t>
      </w:r>
      <w:r w:rsidRPr="00003845">
        <w:rPr>
          <w:rFonts w:ascii="Times New Roman" w:eastAsia="Times New Roman" w:hAnsi="Times New Roman" w:cs="Times New Roman"/>
          <w:sz w:val="24"/>
          <w:szCs w:val="24"/>
          <w:lang w:val="it-IT" w:eastAsia="it-IT"/>
        </w:rPr>
        <w:br/>
        <w:t xml:space="preserve">"Ci sembra interessante richiamare la relazione esistente tra numero di amici e qualità della comunicazione - aggiunge il docente -. La ricerca evidenzia una correlazione tra chi ha molti amici, posta con frequenza e si sposta verso il profilo dell’ “opinionista” e chi ha meno amici, posta anche di meno, ma con uno stile di comunicazione più decisamente caratterizzato dalla condivisione. Come a dire che una grande platea incentiva la comunicazione </w:t>
      </w:r>
      <w:proofErr w:type="spellStart"/>
      <w:r w:rsidRPr="00003845">
        <w:rPr>
          <w:rFonts w:ascii="Times New Roman" w:eastAsia="Times New Roman" w:hAnsi="Times New Roman" w:cs="Times New Roman"/>
          <w:i/>
          <w:iCs/>
          <w:sz w:val="24"/>
          <w:szCs w:val="24"/>
          <w:lang w:val="it-IT" w:eastAsia="it-IT"/>
        </w:rPr>
        <w:t>one-way</w:t>
      </w:r>
      <w:proofErr w:type="spellEnd"/>
      <w:r w:rsidRPr="00003845">
        <w:rPr>
          <w:rFonts w:ascii="Times New Roman" w:eastAsia="Times New Roman" w:hAnsi="Times New Roman" w:cs="Times New Roman"/>
          <w:sz w:val="24"/>
          <w:szCs w:val="24"/>
          <w:lang w:val="it-IT" w:eastAsia="it-IT"/>
        </w:rPr>
        <w:t xml:space="preserve"> e i comportamenti da palcoscenico, laddove invece la condivisione vuole numeri più contenuti e un ritmo più disteso di pubblicazione. La dialettica tra velocità e lentezza, con tutto quello che comporta, si propone anche nel caso della comunicazione pastorale nel Web." </w:t>
      </w:r>
    </w:p>
    <w:p w:rsidR="006477DB" w:rsidRPr="00003845" w:rsidRDefault="006477DB" w:rsidP="006477DB">
      <w:pPr>
        <w:spacing w:after="0" w:line="240" w:lineRule="auto"/>
        <w:jc w:val="center"/>
        <w:rPr>
          <w:rFonts w:ascii="Times New Roman" w:eastAsia="Times New Roman" w:hAnsi="Times New Roman" w:cs="Times New Roman"/>
          <w:b/>
          <w:sz w:val="44"/>
          <w:szCs w:val="44"/>
          <w:lang w:val="it-IT" w:eastAsia="it-IT"/>
        </w:rPr>
      </w:pPr>
    </w:p>
    <w:p w:rsidR="006477DB" w:rsidRPr="00CC49BE" w:rsidRDefault="006477DB" w:rsidP="006477DB">
      <w:pPr>
        <w:spacing w:after="0" w:line="240" w:lineRule="auto"/>
        <w:jc w:val="center"/>
        <w:rPr>
          <w:rFonts w:ascii="Times New Roman" w:eastAsia="Times New Roman" w:hAnsi="Times New Roman" w:cs="Times New Roman"/>
          <w:b/>
          <w:color w:val="E36C0A" w:themeColor="accent6" w:themeShade="BF"/>
          <w:sz w:val="44"/>
          <w:szCs w:val="44"/>
          <w:lang w:eastAsia="it-IT"/>
        </w:rPr>
      </w:pPr>
      <w:r w:rsidRPr="00CC49BE">
        <w:rPr>
          <w:rFonts w:ascii="Times New Roman" w:eastAsia="Times New Roman" w:hAnsi="Times New Roman" w:cs="Times New Roman"/>
          <w:b/>
          <w:color w:val="E36C0A" w:themeColor="accent6" w:themeShade="BF"/>
          <w:sz w:val="44"/>
          <w:szCs w:val="44"/>
          <w:lang w:eastAsia="it-IT"/>
        </w:rPr>
        <w:t xml:space="preserve">Napoli - </w:t>
      </w:r>
      <w:proofErr w:type="spellStart"/>
      <w:r w:rsidRPr="00CC49BE">
        <w:rPr>
          <w:rFonts w:ascii="Times New Roman" w:eastAsia="Times New Roman" w:hAnsi="Times New Roman" w:cs="Times New Roman"/>
          <w:b/>
          <w:color w:val="E36C0A" w:themeColor="accent6" w:themeShade="BF"/>
          <w:sz w:val="44"/>
          <w:szCs w:val="44"/>
          <w:lang w:eastAsia="it-IT"/>
        </w:rPr>
        <w:t>Comunicazione</w:t>
      </w:r>
      <w:proofErr w:type="spellEnd"/>
      <w:r w:rsidRPr="00CC49BE">
        <w:rPr>
          <w:rFonts w:ascii="Times New Roman" w:eastAsia="Times New Roman" w:hAnsi="Times New Roman" w:cs="Times New Roman"/>
          <w:b/>
          <w:color w:val="E36C0A" w:themeColor="accent6" w:themeShade="BF"/>
          <w:sz w:val="44"/>
          <w:szCs w:val="44"/>
          <w:lang w:eastAsia="it-IT"/>
        </w:rPr>
        <w:t xml:space="preserve">, </w:t>
      </w:r>
      <w:proofErr w:type="spellStart"/>
      <w:r w:rsidRPr="00CC49BE">
        <w:rPr>
          <w:rFonts w:ascii="Times New Roman" w:eastAsia="Times New Roman" w:hAnsi="Times New Roman" w:cs="Times New Roman"/>
          <w:b/>
          <w:color w:val="E36C0A" w:themeColor="accent6" w:themeShade="BF"/>
          <w:sz w:val="44"/>
          <w:szCs w:val="44"/>
          <w:lang w:eastAsia="it-IT"/>
        </w:rPr>
        <w:t>incontro</w:t>
      </w:r>
      <w:proofErr w:type="spellEnd"/>
      <w:r w:rsidRPr="00CC49BE">
        <w:rPr>
          <w:rFonts w:ascii="Times New Roman" w:eastAsia="Times New Roman" w:hAnsi="Times New Roman" w:cs="Times New Roman"/>
          <w:b/>
          <w:color w:val="E36C0A" w:themeColor="accent6" w:themeShade="BF"/>
          <w:sz w:val="44"/>
          <w:szCs w:val="44"/>
          <w:lang w:eastAsia="it-IT"/>
        </w:rPr>
        <w:t xml:space="preserve"> e </w:t>
      </w:r>
      <w:proofErr w:type="spellStart"/>
      <w:r w:rsidRPr="00CC49BE">
        <w:rPr>
          <w:rFonts w:ascii="Times New Roman" w:eastAsia="Times New Roman" w:hAnsi="Times New Roman" w:cs="Times New Roman"/>
          <w:b/>
          <w:color w:val="E36C0A" w:themeColor="accent6" w:themeShade="BF"/>
          <w:sz w:val="44"/>
          <w:szCs w:val="44"/>
          <w:lang w:eastAsia="it-IT"/>
        </w:rPr>
        <w:t>giovani</w:t>
      </w:r>
      <w:proofErr w:type="spellEnd"/>
    </w:p>
    <w:p w:rsidR="006477DB" w:rsidRDefault="006477DB" w:rsidP="006477DB">
      <w:pPr>
        <w:spacing w:after="0" w:line="240" w:lineRule="auto"/>
        <w:jc w:val="center"/>
        <w:rPr>
          <w:rFonts w:ascii="Times New Roman" w:eastAsia="Times New Roman" w:hAnsi="Times New Roman" w:cs="Times New Roman"/>
          <w:b/>
          <w:sz w:val="44"/>
          <w:szCs w:val="44"/>
          <w:lang w:eastAsia="it-IT"/>
        </w:rPr>
      </w:pPr>
    </w:p>
    <w:p w:rsidR="006477DB" w:rsidRPr="00842A9E" w:rsidRDefault="006477DB" w:rsidP="006477DB">
      <w:pPr>
        <w:spacing w:after="0" w:line="240" w:lineRule="auto"/>
        <w:jc w:val="center"/>
        <w:rPr>
          <w:rFonts w:ascii="Times New Roman" w:eastAsia="Times New Roman" w:hAnsi="Times New Roman" w:cs="Times New Roman"/>
          <w:sz w:val="24"/>
          <w:szCs w:val="24"/>
          <w:lang w:eastAsia="it-IT"/>
        </w:rPr>
      </w:pPr>
      <w:r w:rsidRPr="00842A9E">
        <w:rPr>
          <w:rFonts w:ascii="Times New Roman" w:eastAsia="Times New Roman" w:hAnsi="Times New Roman" w:cs="Times New Roman"/>
          <w:sz w:val="24"/>
          <w:szCs w:val="24"/>
          <w:lang w:eastAsia="it-IT"/>
        </w:rPr>
        <w:t>   </w:t>
      </w:r>
      <w:r>
        <w:rPr>
          <w:rFonts w:ascii="Times New Roman" w:eastAsia="Times New Roman" w:hAnsi="Times New Roman" w:cs="Times New Roman"/>
          <w:noProof/>
          <w:color w:val="0000FF"/>
          <w:sz w:val="24"/>
          <w:szCs w:val="24"/>
          <w:lang w:val="it-IT" w:eastAsia="it-IT" w:bidi="ar-SA"/>
        </w:rPr>
        <w:drawing>
          <wp:inline distT="0" distB="0" distL="0" distR="0">
            <wp:extent cx="117475" cy="117475"/>
            <wp:effectExtent l="19050" t="0" r="0" b="0"/>
            <wp:docPr id="10" name="Immagine 5" descr="versione testuale">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sione testuale">
                      <a:hlinkClick r:id=""/>
                    </pic:cNvPr>
                    <pic:cNvPicPr>
                      <a:picLocks noChangeAspect="1" noChangeArrowheads="1"/>
                    </pic:cNvPicPr>
                  </pic:nvPicPr>
                  <pic:blipFill>
                    <a:blip r:embed="rId20"/>
                    <a:srcRect/>
                    <a:stretch>
                      <a:fillRect/>
                    </a:stretch>
                  </pic:blipFill>
                  <pic:spPr bwMode="auto">
                    <a:xfrm>
                      <a:off x="0" y="0"/>
                      <a:ext cx="117475" cy="117475"/>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4A0"/>
      </w:tblPr>
      <w:tblGrid>
        <w:gridCol w:w="6"/>
      </w:tblGrid>
      <w:tr w:rsidR="006477DB" w:rsidRPr="00842A9E" w:rsidTr="009B19F4">
        <w:trPr>
          <w:tblCellSpacing w:w="0" w:type="dxa"/>
        </w:trPr>
        <w:tc>
          <w:tcPr>
            <w:tcW w:w="0" w:type="auto"/>
            <w:vAlign w:val="center"/>
            <w:hideMark/>
          </w:tcPr>
          <w:p w:rsidR="006477DB" w:rsidRPr="00842A9E" w:rsidRDefault="006477DB" w:rsidP="009B19F4">
            <w:pPr>
              <w:spacing w:after="0" w:line="240" w:lineRule="auto"/>
              <w:rPr>
                <w:rFonts w:ascii="Times New Roman" w:eastAsia="Times New Roman" w:hAnsi="Times New Roman" w:cs="Times New Roman"/>
                <w:sz w:val="24"/>
                <w:szCs w:val="24"/>
                <w:lang w:eastAsia="it-IT"/>
              </w:rPr>
            </w:pPr>
          </w:p>
        </w:tc>
      </w:tr>
    </w:tbl>
    <w:p w:rsidR="006477DB" w:rsidRDefault="006477DB" w:rsidP="006477DB">
      <w:pPr>
        <w:spacing w:after="0" w:line="240" w:lineRule="auto"/>
        <w:rPr>
          <w:rFonts w:ascii="Times New Roman" w:eastAsia="Times New Roman" w:hAnsi="Times New Roman" w:cs="Times New Roman"/>
          <w:sz w:val="24"/>
          <w:szCs w:val="24"/>
          <w:lang w:val="it-IT" w:eastAsia="it-IT"/>
        </w:rPr>
      </w:pPr>
      <w:r w:rsidRPr="00003845">
        <w:rPr>
          <w:rFonts w:ascii="Times New Roman" w:eastAsia="Times New Roman" w:hAnsi="Times New Roman" w:cs="Times New Roman"/>
          <w:sz w:val="24"/>
          <w:szCs w:val="24"/>
          <w:lang w:val="it-IT" w:eastAsia="it-IT"/>
        </w:rPr>
        <w:t>Premio su “comunicazione incontro e giovani” per studenti delle ultime classi degli Istituti superiori di Napoli e provincia, in vista della Giornata Mondiale delle Comunicazioni Sociali.</w:t>
      </w:r>
      <w:r w:rsidRPr="00003845">
        <w:rPr>
          <w:rFonts w:ascii="Times New Roman" w:eastAsia="Times New Roman" w:hAnsi="Times New Roman" w:cs="Times New Roman"/>
          <w:sz w:val="24"/>
          <w:szCs w:val="24"/>
          <w:lang w:val="it-IT" w:eastAsia="it-IT"/>
        </w:rPr>
        <w:br/>
        <w:t xml:space="preserve">Voluto  e sostenuto dall’Arcivescovo di Napoli, Cardinale </w:t>
      </w:r>
      <w:proofErr w:type="spellStart"/>
      <w:r w:rsidRPr="00003845">
        <w:rPr>
          <w:rFonts w:ascii="Times New Roman" w:eastAsia="Times New Roman" w:hAnsi="Times New Roman" w:cs="Times New Roman"/>
          <w:sz w:val="24"/>
          <w:szCs w:val="24"/>
          <w:lang w:val="it-IT" w:eastAsia="it-IT"/>
        </w:rPr>
        <w:t>Crescenzio</w:t>
      </w:r>
      <w:proofErr w:type="spellEnd"/>
      <w:r w:rsidRPr="00003845">
        <w:rPr>
          <w:rFonts w:ascii="Times New Roman" w:eastAsia="Times New Roman" w:hAnsi="Times New Roman" w:cs="Times New Roman"/>
          <w:sz w:val="24"/>
          <w:szCs w:val="24"/>
          <w:lang w:val="it-IT" w:eastAsia="it-IT"/>
        </w:rPr>
        <w:t xml:space="preserve"> </w:t>
      </w:r>
      <w:proofErr w:type="spellStart"/>
      <w:r w:rsidRPr="00003845">
        <w:rPr>
          <w:rFonts w:ascii="Times New Roman" w:eastAsia="Times New Roman" w:hAnsi="Times New Roman" w:cs="Times New Roman"/>
          <w:sz w:val="24"/>
          <w:szCs w:val="24"/>
          <w:lang w:val="it-IT" w:eastAsia="it-IT"/>
        </w:rPr>
        <w:t>Sepe</w:t>
      </w:r>
      <w:proofErr w:type="spellEnd"/>
      <w:r w:rsidRPr="00003845">
        <w:rPr>
          <w:rFonts w:ascii="Times New Roman" w:eastAsia="Times New Roman" w:hAnsi="Times New Roman" w:cs="Times New Roman"/>
          <w:sz w:val="24"/>
          <w:szCs w:val="24"/>
          <w:lang w:val="it-IT" w:eastAsia="it-IT"/>
        </w:rPr>
        <w:t>, è stato organizzato e  realizzato dall’Arcidiocesi di Napoli, attraverso gli Uffici diocesani   Comunicazioni Sociali, Aggregazioni laicali, Pastorale Scolastica e settimanale Nuova Stagione,  in sinergia con la sezione campana dell’Unione Cattolica Stampa Italiana. Circa 120 gli elaborati presentati da studenti di 21 scuole superiori. Una commissione di dirigenti scolastici ha esaminato gli elaborati e scelto i tre migliori, redatti da studenti che frequentano istituti superiori diversi: un istituto professionale, un liceo scientifico e un istituto tecnico.</w:t>
      </w:r>
      <w:r w:rsidRPr="00003845">
        <w:rPr>
          <w:rFonts w:ascii="Times New Roman" w:eastAsia="Times New Roman" w:hAnsi="Times New Roman" w:cs="Times New Roman"/>
          <w:sz w:val="24"/>
          <w:szCs w:val="24"/>
          <w:lang w:val="it-IT" w:eastAsia="it-IT"/>
        </w:rPr>
        <w:br/>
        <w:t>La Commissione ha rilevato che, in larga maggioranza, i concorrenti hanno espresso un sereno, positivo giudizio sui moderni mezzi di comunicazione, mettendo in evidenza che il loro corretto uso dipende dalla capacità dell’uomo di dominarli.</w:t>
      </w:r>
      <w:r w:rsidRPr="00003845">
        <w:rPr>
          <w:rFonts w:ascii="Times New Roman" w:eastAsia="Times New Roman" w:hAnsi="Times New Roman" w:cs="Times New Roman"/>
          <w:sz w:val="24"/>
          <w:szCs w:val="24"/>
          <w:lang w:val="it-IT" w:eastAsia="it-IT"/>
        </w:rPr>
        <w:br/>
        <w:t>La solitudine, l’alienazione e la paura dello sconosciuto che approfitta del web per “tendere tranelli”  non sono apparsi come demoni potenti, in grado di demonizzare gli strumenti che l’uomo saggio e maturo sa usare bene e sa come controllare.</w:t>
      </w:r>
      <w:r w:rsidRPr="00003845">
        <w:rPr>
          <w:rFonts w:ascii="Times New Roman" w:eastAsia="Times New Roman" w:hAnsi="Times New Roman" w:cs="Times New Roman"/>
          <w:sz w:val="24"/>
          <w:szCs w:val="24"/>
          <w:lang w:val="it-IT" w:eastAsia="it-IT"/>
        </w:rPr>
        <w:br/>
      </w:r>
      <w:r w:rsidRPr="00003845">
        <w:rPr>
          <w:rFonts w:ascii="Times New Roman" w:eastAsia="Times New Roman" w:hAnsi="Times New Roman" w:cs="Times New Roman"/>
          <w:sz w:val="24"/>
          <w:szCs w:val="24"/>
          <w:lang w:val="it-IT" w:eastAsia="it-IT"/>
        </w:rPr>
        <w:lastRenderedPageBreak/>
        <w:t>Il messaggio di Papa Francesco, che, in ogni occasione, esprimendo, in modo semplice, concetti importanti, raggiunge il cuore di tutti in tutto il mondo, viene recepito con facilità dai giovani, che, per questo motivo, si sentono così vicini alla loro guida spirituale. Il Papa, utilizzando tutti i mezzi a disposizione oggi, con la sua comunicazione, incontra i giovani, li ascolta, risponde loro, dialoga ed esprime la gioia che, con il suo eccezionale carisma, li conquista.</w:t>
      </w:r>
      <w:r w:rsidRPr="00003845">
        <w:rPr>
          <w:rFonts w:ascii="Times New Roman" w:eastAsia="Times New Roman" w:hAnsi="Times New Roman" w:cs="Times New Roman"/>
          <w:sz w:val="24"/>
          <w:szCs w:val="24"/>
          <w:lang w:val="it-IT" w:eastAsia="it-IT"/>
        </w:rPr>
        <w:br/>
        <w:t>Molti di questi giovani si sono scelti come Padre Spirituale Papa Francesco.</w:t>
      </w:r>
      <w:r w:rsidRPr="00003845">
        <w:rPr>
          <w:rFonts w:ascii="Times New Roman" w:eastAsia="Times New Roman" w:hAnsi="Times New Roman" w:cs="Times New Roman"/>
          <w:sz w:val="24"/>
          <w:szCs w:val="24"/>
          <w:lang w:val="it-IT" w:eastAsia="it-IT"/>
        </w:rPr>
        <w:br/>
        <w:t xml:space="preserve">Ai primi tre classificati, nell’ordine: Francesco Schiavone dell’Istituto Casanova, Marco </w:t>
      </w:r>
      <w:proofErr w:type="spellStart"/>
      <w:r w:rsidRPr="00003845">
        <w:rPr>
          <w:rFonts w:ascii="Times New Roman" w:eastAsia="Times New Roman" w:hAnsi="Times New Roman" w:cs="Times New Roman"/>
          <w:sz w:val="24"/>
          <w:szCs w:val="24"/>
          <w:lang w:val="it-IT" w:eastAsia="it-IT"/>
        </w:rPr>
        <w:t>Santeusanio</w:t>
      </w:r>
      <w:proofErr w:type="spellEnd"/>
      <w:r w:rsidRPr="00003845">
        <w:rPr>
          <w:rFonts w:ascii="Times New Roman" w:eastAsia="Times New Roman" w:hAnsi="Times New Roman" w:cs="Times New Roman"/>
          <w:sz w:val="24"/>
          <w:szCs w:val="24"/>
          <w:lang w:val="it-IT" w:eastAsia="it-IT"/>
        </w:rPr>
        <w:t xml:space="preserve"> del liceo scientifico Tito Lucrezio Caro e Michele </w:t>
      </w:r>
      <w:proofErr w:type="spellStart"/>
      <w:r w:rsidRPr="00003845">
        <w:rPr>
          <w:rFonts w:ascii="Times New Roman" w:eastAsia="Times New Roman" w:hAnsi="Times New Roman" w:cs="Times New Roman"/>
          <w:sz w:val="24"/>
          <w:szCs w:val="24"/>
          <w:lang w:val="it-IT" w:eastAsia="it-IT"/>
        </w:rPr>
        <w:t>Palumbo</w:t>
      </w:r>
      <w:proofErr w:type="spellEnd"/>
      <w:r w:rsidRPr="00003845">
        <w:rPr>
          <w:rFonts w:ascii="Times New Roman" w:eastAsia="Times New Roman" w:hAnsi="Times New Roman" w:cs="Times New Roman"/>
          <w:sz w:val="24"/>
          <w:szCs w:val="24"/>
          <w:lang w:val="it-IT" w:eastAsia="it-IT"/>
        </w:rPr>
        <w:t xml:space="preserve"> dell’Augusto Righi, sono stati assegnati premi in denaro, messi a disposizione dall’Arcivescovo. Così il presidente dell’</w:t>
      </w:r>
      <w:proofErr w:type="spellStart"/>
      <w:r w:rsidRPr="00003845">
        <w:rPr>
          <w:rFonts w:ascii="Times New Roman" w:eastAsia="Times New Roman" w:hAnsi="Times New Roman" w:cs="Times New Roman"/>
          <w:sz w:val="24"/>
          <w:szCs w:val="24"/>
          <w:lang w:val="it-IT" w:eastAsia="it-IT"/>
        </w:rPr>
        <w:t>Ucsi</w:t>
      </w:r>
      <w:proofErr w:type="spellEnd"/>
      <w:r w:rsidRPr="00003845">
        <w:rPr>
          <w:rFonts w:ascii="Times New Roman" w:eastAsia="Times New Roman" w:hAnsi="Times New Roman" w:cs="Times New Roman"/>
          <w:sz w:val="24"/>
          <w:szCs w:val="24"/>
          <w:lang w:val="it-IT" w:eastAsia="it-IT"/>
        </w:rPr>
        <w:t xml:space="preserve"> Campania Giuseppe Blasi: </w:t>
      </w:r>
      <w:r w:rsidRPr="00003845">
        <w:rPr>
          <w:rFonts w:ascii="Times New Roman" w:eastAsia="Times New Roman" w:hAnsi="Times New Roman" w:cs="Times New Roman"/>
          <w:i/>
          <w:iCs/>
          <w:sz w:val="24"/>
          <w:szCs w:val="24"/>
          <w:lang w:val="it-IT" w:eastAsia="it-IT"/>
        </w:rPr>
        <w:t xml:space="preserve">«L’edicola del futuro è internet, voi la dovete riempire con l’istruzione e la cultura </w:t>
      </w:r>
      <w:proofErr w:type="spellStart"/>
      <w:r w:rsidRPr="00003845">
        <w:rPr>
          <w:rFonts w:ascii="Times New Roman" w:eastAsia="Times New Roman" w:hAnsi="Times New Roman" w:cs="Times New Roman"/>
          <w:i/>
          <w:iCs/>
          <w:sz w:val="24"/>
          <w:szCs w:val="24"/>
          <w:lang w:val="it-IT" w:eastAsia="it-IT"/>
        </w:rPr>
        <w:t>perchè</w:t>
      </w:r>
      <w:proofErr w:type="spellEnd"/>
      <w:r w:rsidRPr="00003845">
        <w:rPr>
          <w:rFonts w:ascii="Times New Roman" w:eastAsia="Times New Roman" w:hAnsi="Times New Roman" w:cs="Times New Roman"/>
          <w:i/>
          <w:iCs/>
          <w:sz w:val="24"/>
          <w:szCs w:val="24"/>
          <w:lang w:val="it-IT" w:eastAsia="it-IT"/>
        </w:rPr>
        <w:t xml:space="preserve"> solo così è possibile combattere il malaffare»</w:t>
      </w:r>
      <w:r w:rsidRPr="00003845">
        <w:rPr>
          <w:rFonts w:ascii="Times New Roman" w:eastAsia="Times New Roman" w:hAnsi="Times New Roman" w:cs="Times New Roman"/>
          <w:sz w:val="24"/>
          <w:szCs w:val="24"/>
          <w:lang w:val="it-IT" w:eastAsia="it-IT"/>
        </w:rPr>
        <w:t>.</w:t>
      </w:r>
      <w:r w:rsidRPr="00003845">
        <w:rPr>
          <w:rFonts w:ascii="Times New Roman" w:eastAsia="Times New Roman" w:hAnsi="Times New Roman" w:cs="Times New Roman"/>
          <w:sz w:val="24"/>
          <w:szCs w:val="24"/>
          <w:lang w:val="it-IT" w:eastAsia="it-IT"/>
        </w:rPr>
        <w:br/>
      </w:r>
      <w:r w:rsidRPr="00003845">
        <w:rPr>
          <w:rFonts w:ascii="Times New Roman" w:eastAsia="Times New Roman" w:hAnsi="Times New Roman" w:cs="Times New Roman"/>
          <w:i/>
          <w:iCs/>
          <w:sz w:val="24"/>
          <w:szCs w:val="24"/>
          <w:lang w:val="it-IT" w:eastAsia="it-IT"/>
        </w:rPr>
        <w:t>«Papa Francesco</w:t>
      </w:r>
      <w:r w:rsidRPr="00003845">
        <w:rPr>
          <w:rFonts w:ascii="Times New Roman" w:eastAsia="Times New Roman" w:hAnsi="Times New Roman" w:cs="Times New Roman"/>
          <w:sz w:val="24"/>
          <w:szCs w:val="24"/>
          <w:lang w:val="it-IT" w:eastAsia="it-IT"/>
        </w:rPr>
        <w:t xml:space="preserve"> – ha aggiunto don Tonino – </w:t>
      </w:r>
      <w:r w:rsidRPr="00003845">
        <w:rPr>
          <w:rFonts w:ascii="Times New Roman" w:eastAsia="Times New Roman" w:hAnsi="Times New Roman" w:cs="Times New Roman"/>
          <w:i/>
          <w:iCs/>
          <w:sz w:val="24"/>
          <w:szCs w:val="24"/>
          <w:lang w:val="it-IT" w:eastAsia="it-IT"/>
        </w:rPr>
        <w:t>è un grande alleato dei giovani e dagli elaborati degli studenti si evince che molti lo hanno indicato come possibile padre spirituale».</w:t>
      </w:r>
      <w:r w:rsidRPr="00003845">
        <w:rPr>
          <w:rFonts w:ascii="Times New Roman" w:eastAsia="Times New Roman" w:hAnsi="Times New Roman" w:cs="Times New Roman"/>
          <w:sz w:val="24"/>
          <w:szCs w:val="24"/>
          <w:lang w:val="it-IT" w:eastAsia="it-IT"/>
        </w:rPr>
        <w:br/>
        <w:t xml:space="preserve">Il dirigente scolastico regionale, Diego </w:t>
      </w:r>
      <w:proofErr w:type="spellStart"/>
      <w:r w:rsidRPr="00003845">
        <w:rPr>
          <w:rFonts w:ascii="Times New Roman" w:eastAsia="Times New Roman" w:hAnsi="Times New Roman" w:cs="Times New Roman"/>
          <w:sz w:val="24"/>
          <w:szCs w:val="24"/>
          <w:lang w:val="it-IT" w:eastAsia="it-IT"/>
        </w:rPr>
        <w:t>Bouchè</w:t>
      </w:r>
      <w:proofErr w:type="spellEnd"/>
      <w:r w:rsidRPr="00003845">
        <w:rPr>
          <w:rFonts w:ascii="Times New Roman" w:eastAsia="Times New Roman" w:hAnsi="Times New Roman" w:cs="Times New Roman"/>
          <w:sz w:val="24"/>
          <w:szCs w:val="24"/>
          <w:lang w:val="it-IT" w:eastAsia="it-IT"/>
        </w:rPr>
        <w:t xml:space="preserve">, si è così espresso: </w:t>
      </w:r>
      <w:r w:rsidRPr="00003845">
        <w:rPr>
          <w:rFonts w:ascii="Times New Roman" w:eastAsia="Times New Roman" w:hAnsi="Times New Roman" w:cs="Times New Roman"/>
          <w:i/>
          <w:iCs/>
          <w:sz w:val="24"/>
          <w:szCs w:val="24"/>
          <w:lang w:val="it-IT" w:eastAsia="it-IT"/>
        </w:rPr>
        <w:t xml:space="preserve">«Il Cardinale </w:t>
      </w:r>
      <w:proofErr w:type="spellStart"/>
      <w:r w:rsidRPr="00003845">
        <w:rPr>
          <w:rFonts w:ascii="Times New Roman" w:eastAsia="Times New Roman" w:hAnsi="Times New Roman" w:cs="Times New Roman"/>
          <w:i/>
          <w:iCs/>
          <w:sz w:val="24"/>
          <w:szCs w:val="24"/>
          <w:lang w:val="it-IT" w:eastAsia="it-IT"/>
        </w:rPr>
        <w:t>Sepe</w:t>
      </w:r>
      <w:proofErr w:type="spellEnd"/>
      <w:r w:rsidRPr="00003845">
        <w:rPr>
          <w:rFonts w:ascii="Times New Roman" w:eastAsia="Times New Roman" w:hAnsi="Times New Roman" w:cs="Times New Roman"/>
          <w:i/>
          <w:iCs/>
          <w:sz w:val="24"/>
          <w:szCs w:val="24"/>
          <w:lang w:val="it-IT" w:eastAsia="it-IT"/>
        </w:rPr>
        <w:t xml:space="preserve"> chiama sempre il mondo della scuola e la scuola risponde  con grande entusiasmo, sono felice di poter essere ancora una volta presente ad una manifestazione promossa dalla Chiesa e dall’</w:t>
      </w:r>
      <w:proofErr w:type="spellStart"/>
      <w:r w:rsidRPr="00003845">
        <w:rPr>
          <w:rFonts w:ascii="Times New Roman" w:eastAsia="Times New Roman" w:hAnsi="Times New Roman" w:cs="Times New Roman"/>
          <w:i/>
          <w:iCs/>
          <w:sz w:val="24"/>
          <w:szCs w:val="24"/>
          <w:lang w:val="it-IT" w:eastAsia="it-IT"/>
        </w:rPr>
        <w:t>Ucsi</w:t>
      </w:r>
      <w:proofErr w:type="spellEnd"/>
      <w:r w:rsidRPr="00003845">
        <w:rPr>
          <w:rFonts w:ascii="Times New Roman" w:eastAsia="Times New Roman" w:hAnsi="Times New Roman" w:cs="Times New Roman"/>
          <w:i/>
          <w:iCs/>
          <w:sz w:val="24"/>
          <w:szCs w:val="24"/>
          <w:lang w:val="it-IT" w:eastAsia="it-IT"/>
        </w:rPr>
        <w:t>»</w:t>
      </w:r>
      <w:r w:rsidRPr="00003845">
        <w:rPr>
          <w:rFonts w:ascii="Times New Roman" w:eastAsia="Times New Roman" w:hAnsi="Times New Roman" w:cs="Times New Roman"/>
          <w:sz w:val="24"/>
          <w:szCs w:val="24"/>
          <w:lang w:val="it-IT" w:eastAsia="it-IT"/>
        </w:rPr>
        <w:t>.</w:t>
      </w:r>
      <w:r w:rsidRPr="00003845">
        <w:rPr>
          <w:rFonts w:ascii="Times New Roman" w:eastAsia="Times New Roman" w:hAnsi="Times New Roman" w:cs="Times New Roman"/>
          <w:sz w:val="24"/>
          <w:szCs w:val="24"/>
          <w:lang w:val="it-IT" w:eastAsia="it-IT"/>
        </w:rPr>
        <w:br/>
        <w:t>L’Arcivescovo, dopo aver consegnato i premi ai vincitori e le targhe alle scuole vincitrici, ha detto: “</w:t>
      </w:r>
      <w:r w:rsidRPr="00003845">
        <w:rPr>
          <w:rFonts w:ascii="Times New Roman" w:eastAsia="Times New Roman" w:hAnsi="Times New Roman" w:cs="Times New Roman"/>
          <w:i/>
          <w:iCs/>
          <w:sz w:val="24"/>
          <w:szCs w:val="24"/>
          <w:lang w:val="it-IT" w:eastAsia="it-IT"/>
        </w:rPr>
        <w:t xml:space="preserve">Questo concorso ci insegna che i giovani sanno essere veri protagonisti della comunicazione». </w:t>
      </w:r>
      <w:r w:rsidRPr="00003845">
        <w:rPr>
          <w:rFonts w:ascii="Times New Roman" w:eastAsia="Times New Roman" w:hAnsi="Times New Roman" w:cs="Times New Roman"/>
          <w:sz w:val="24"/>
          <w:szCs w:val="24"/>
          <w:lang w:val="it-IT" w:eastAsia="it-IT"/>
        </w:rPr>
        <w:t xml:space="preserve">Ha fatto gli onori di casa la dirigente scolastica del Casanova, Rosanna Stellato, mentre l’attore napoletano Gino </w:t>
      </w:r>
      <w:proofErr w:type="spellStart"/>
      <w:r w:rsidRPr="00003845">
        <w:rPr>
          <w:rFonts w:ascii="Times New Roman" w:eastAsia="Times New Roman" w:hAnsi="Times New Roman" w:cs="Times New Roman"/>
          <w:sz w:val="24"/>
          <w:szCs w:val="24"/>
          <w:lang w:val="it-IT" w:eastAsia="it-IT"/>
        </w:rPr>
        <w:t>Rivieccio</w:t>
      </w:r>
      <w:proofErr w:type="spellEnd"/>
      <w:r w:rsidRPr="00003845">
        <w:rPr>
          <w:rFonts w:ascii="Times New Roman" w:eastAsia="Times New Roman" w:hAnsi="Times New Roman" w:cs="Times New Roman"/>
          <w:sz w:val="24"/>
          <w:szCs w:val="24"/>
          <w:lang w:val="it-IT" w:eastAsia="it-IT"/>
        </w:rPr>
        <w:t>, ha intrattenuto i presenti con un intermezzo comico.</w:t>
      </w:r>
      <w:r w:rsidRPr="00003845">
        <w:rPr>
          <w:rFonts w:ascii="Times New Roman" w:eastAsia="Times New Roman" w:hAnsi="Times New Roman" w:cs="Times New Roman"/>
          <w:sz w:val="24"/>
          <w:szCs w:val="24"/>
          <w:lang w:val="it-IT" w:eastAsia="it-IT"/>
        </w:rPr>
        <w:br/>
        <w:t>A tutti gli studenti che hanno preso parte al concorso alla fine è stato consegnato un attestato di partecipazione.</w:t>
      </w:r>
    </w:p>
    <w:p w:rsidR="0023666D" w:rsidRDefault="0023666D" w:rsidP="006477DB">
      <w:pPr>
        <w:spacing w:after="0" w:line="240" w:lineRule="auto"/>
        <w:rPr>
          <w:rFonts w:ascii="Times New Roman" w:eastAsia="Times New Roman" w:hAnsi="Times New Roman" w:cs="Times New Roman"/>
          <w:sz w:val="24"/>
          <w:szCs w:val="24"/>
          <w:lang w:val="it-IT" w:eastAsia="it-IT"/>
        </w:rPr>
      </w:pPr>
    </w:p>
    <w:p w:rsidR="0023666D" w:rsidRDefault="0023666D" w:rsidP="006477DB">
      <w:pPr>
        <w:spacing w:after="0" w:line="240" w:lineRule="auto"/>
        <w:rPr>
          <w:rFonts w:ascii="Times New Roman" w:eastAsia="Times New Roman" w:hAnsi="Times New Roman" w:cs="Times New Roman"/>
          <w:sz w:val="24"/>
          <w:szCs w:val="24"/>
          <w:lang w:val="it-IT" w:eastAsia="it-IT"/>
        </w:rPr>
      </w:pPr>
    </w:p>
    <w:p w:rsidR="0023666D" w:rsidRPr="000F5F7A" w:rsidRDefault="0023666D" w:rsidP="006477DB">
      <w:pPr>
        <w:spacing w:after="0" w:line="240" w:lineRule="auto"/>
        <w:rPr>
          <w:rFonts w:ascii="Times New Roman" w:eastAsia="Times New Roman" w:hAnsi="Times New Roman" w:cs="Times New Roman"/>
          <w:b/>
          <w:color w:val="00B050"/>
          <w:sz w:val="24"/>
          <w:szCs w:val="24"/>
          <w:lang w:val="it-IT" w:eastAsia="it-IT"/>
        </w:rPr>
      </w:pPr>
      <w:r w:rsidRPr="000F5F7A">
        <w:rPr>
          <w:rFonts w:ascii="Times New Roman" w:eastAsia="Times New Roman" w:hAnsi="Times New Roman" w:cs="Times New Roman"/>
          <w:b/>
          <w:color w:val="00B050"/>
          <w:sz w:val="24"/>
          <w:szCs w:val="24"/>
          <w:lang w:val="it-IT" w:eastAsia="it-IT"/>
        </w:rPr>
        <w:t xml:space="preserve">I gentili lettori che desiderano ricevere L’Animatore nell’edizione cartacea basta </w:t>
      </w:r>
      <w:r w:rsidR="00451F5C" w:rsidRPr="000F5F7A">
        <w:rPr>
          <w:rFonts w:ascii="Times New Roman" w:eastAsia="Times New Roman" w:hAnsi="Times New Roman" w:cs="Times New Roman"/>
          <w:b/>
          <w:color w:val="00B050"/>
          <w:sz w:val="24"/>
          <w:szCs w:val="24"/>
          <w:lang w:val="it-IT" w:eastAsia="it-IT"/>
        </w:rPr>
        <w:t xml:space="preserve">solo </w:t>
      </w:r>
      <w:r w:rsidRPr="000F5F7A">
        <w:rPr>
          <w:rFonts w:ascii="Times New Roman" w:eastAsia="Times New Roman" w:hAnsi="Times New Roman" w:cs="Times New Roman"/>
          <w:b/>
          <w:color w:val="00B050"/>
          <w:sz w:val="24"/>
          <w:szCs w:val="24"/>
          <w:lang w:val="it-IT" w:eastAsia="it-IT"/>
        </w:rPr>
        <w:t>che ne facc</w:t>
      </w:r>
      <w:r w:rsidR="00451F5C" w:rsidRPr="000F5F7A">
        <w:rPr>
          <w:rFonts w:ascii="Times New Roman" w:eastAsia="Times New Roman" w:hAnsi="Times New Roman" w:cs="Times New Roman"/>
          <w:b/>
          <w:color w:val="00B050"/>
          <w:sz w:val="24"/>
          <w:szCs w:val="24"/>
          <w:lang w:val="it-IT" w:eastAsia="it-IT"/>
        </w:rPr>
        <w:t xml:space="preserve">iano </w:t>
      </w:r>
      <w:r w:rsidRPr="000F5F7A">
        <w:rPr>
          <w:rFonts w:ascii="Times New Roman" w:eastAsia="Times New Roman" w:hAnsi="Times New Roman" w:cs="Times New Roman"/>
          <w:b/>
          <w:color w:val="00B050"/>
          <w:sz w:val="24"/>
          <w:szCs w:val="24"/>
          <w:lang w:val="it-IT" w:eastAsia="it-IT"/>
        </w:rPr>
        <w:t xml:space="preserve"> cortese richiesta</w:t>
      </w:r>
      <w:r w:rsidR="00451F5C" w:rsidRPr="000F5F7A">
        <w:rPr>
          <w:rFonts w:ascii="Times New Roman" w:eastAsia="Times New Roman" w:hAnsi="Times New Roman" w:cs="Times New Roman"/>
          <w:b/>
          <w:color w:val="00B050"/>
          <w:sz w:val="24"/>
          <w:szCs w:val="24"/>
          <w:lang w:val="it-IT" w:eastAsia="it-IT"/>
        </w:rPr>
        <w:t>. Coloro che invece intendono inoltrarci opportuni suggerimenti e osservazioni possono sempre farlo servendosi del nostro indirizzo elettronico</w:t>
      </w:r>
      <w:r w:rsidR="00642F91" w:rsidRPr="000F5F7A">
        <w:rPr>
          <w:rFonts w:ascii="Times New Roman" w:eastAsia="Times New Roman" w:hAnsi="Times New Roman" w:cs="Times New Roman"/>
          <w:b/>
          <w:color w:val="00B050"/>
          <w:sz w:val="24"/>
          <w:szCs w:val="24"/>
          <w:lang w:val="it-IT" w:eastAsia="it-IT"/>
        </w:rPr>
        <w:t>:</w:t>
      </w:r>
      <w:r w:rsidR="00451F5C" w:rsidRPr="000F5F7A">
        <w:rPr>
          <w:rFonts w:ascii="Times New Roman" w:eastAsia="Times New Roman" w:hAnsi="Times New Roman" w:cs="Times New Roman"/>
          <w:b/>
          <w:color w:val="00B050"/>
          <w:sz w:val="24"/>
          <w:szCs w:val="24"/>
          <w:lang w:val="it-IT" w:eastAsia="it-IT"/>
        </w:rPr>
        <w:t xml:space="preserve"> </w:t>
      </w:r>
      <w:r w:rsidR="00451F5C" w:rsidRPr="000F5F7A">
        <w:rPr>
          <w:rFonts w:ascii="Times New Roman" w:eastAsia="Times New Roman" w:hAnsi="Times New Roman" w:cs="Times New Roman"/>
          <w:b/>
          <w:i/>
          <w:color w:val="B2A1C7" w:themeColor="accent4" w:themeTint="99"/>
          <w:sz w:val="24"/>
          <w:szCs w:val="24"/>
          <w:lang w:val="it-IT" w:eastAsia="it-IT"/>
        </w:rPr>
        <w:t>comsociali@diocesi.avellino,</w:t>
      </w:r>
      <w:proofErr w:type="spellStart"/>
      <w:r w:rsidR="00451F5C" w:rsidRPr="000F5F7A">
        <w:rPr>
          <w:rFonts w:ascii="Times New Roman" w:eastAsia="Times New Roman" w:hAnsi="Times New Roman" w:cs="Times New Roman"/>
          <w:b/>
          <w:i/>
          <w:color w:val="B2A1C7" w:themeColor="accent4" w:themeTint="99"/>
          <w:sz w:val="24"/>
          <w:szCs w:val="24"/>
          <w:lang w:val="it-IT" w:eastAsia="it-IT"/>
        </w:rPr>
        <w:t>it</w:t>
      </w:r>
      <w:proofErr w:type="spellEnd"/>
    </w:p>
    <w:p w:rsidR="007B6C2B" w:rsidRPr="00A97AE0" w:rsidRDefault="007B6C2B" w:rsidP="007B6C2B">
      <w:pPr>
        <w:shd w:val="clear" w:color="auto" w:fill="F7F7F7"/>
        <w:spacing w:before="100" w:beforeAutospacing="1" w:after="100" w:afterAutospacing="1" w:line="203" w:lineRule="atLeast"/>
        <w:jc w:val="center"/>
        <w:rPr>
          <w:rFonts w:ascii="Tahoma" w:eastAsia="Times New Roman" w:hAnsi="Tahoma" w:cs="Tahoma"/>
          <w:color w:val="4D290C"/>
          <w:sz w:val="18"/>
          <w:szCs w:val="18"/>
          <w:lang w:val="it-IT" w:eastAsia="it-IT"/>
        </w:rPr>
      </w:pPr>
      <w:r w:rsidRPr="00A97AE0">
        <w:rPr>
          <w:rFonts w:ascii="Tahoma" w:eastAsia="Times New Roman" w:hAnsi="Tahoma" w:cs="Tahoma"/>
          <w:color w:val="4D290C"/>
          <w:sz w:val="18"/>
          <w:szCs w:val="18"/>
          <w:lang w:val="it-IT" w:eastAsia="it-IT"/>
        </w:rPr>
        <w:t xml:space="preserve">  </w:t>
      </w:r>
    </w:p>
    <w:p w:rsidR="001C1005" w:rsidRDefault="001C1005">
      <w:pPr>
        <w:rPr>
          <w:lang w:val="it-IT"/>
        </w:rPr>
      </w:pPr>
    </w:p>
    <w:p w:rsidR="001C1005" w:rsidRPr="00451F5C" w:rsidRDefault="000F5F7A" w:rsidP="001C1005">
      <w:pPr>
        <w:pStyle w:val="Default"/>
        <w:jc w:val="center"/>
        <w:rPr>
          <w:b/>
          <w:bCs/>
          <w:i/>
          <w:iCs/>
          <w:color w:val="FF0000"/>
          <w:sz w:val="28"/>
          <w:szCs w:val="28"/>
        </w:rPr>
      </w:pPr>
      <w:r>
        <w:rPr>
          <w:b/>
          <w:bCs/>
          <w:i/>
          <w:iCs/>
          <w:color w:val="FF0000"/>
          <w:sz w:val="28"/>
          <w:szCs w:val="28"/>
        </w:rPr>
        <w:t>“</w:t>
      </w:r>
      <w:r w:rsidR="001C1005" w:rsidRPr="00451F5C">
        <w:rPr>
          <w:b/>
          <w:bCs/>
          <w:i/>
          <w:iCs/>
          <w:color w:val="FF0000"/>
          <w:sz w:val="28"/>
          <w:szCs w:val="28"/>
        </w:rPr>
        <w:t xml:space="preserve">Celebrare è ricordare, riportare alla memoria del cuore, il cammino che i nostri gruppi hanno percorso, le sfide incontrate, le difficoltà superate, i cammini che si sono aperti, i risultati che si sono raggiunti, le vite, i volti delle persone incontrate e che hanno lasciato in noi una traccia indelebile. Ricordare è andare alle nostre radici ed incontrare la nostra identità essenziale”.  </w:t>
      </w:r>
    </w:p>
    <w:p w:rsidR="001C1005" w:rsidRDefault="001C1005" w:rsidP="001C1005">
      <w:pPr>
        <w:pStyle w:val="Default"/>
        <w:jc w:val="center"/>
        <w:rPr>
          <w:b/>
          <w:bCs/>
          <w:i/>
          <w:iCs/>
          <w:color w:val="FF0000"/>
          <w:sz w:val="32"/>
          <w:szCs w:val="32"/>
        </w:rPr>
      </w:pPr>
    </w:p>
    <w:p w:rsidR="000F5F7A" w:rsidRDefault="000F5F7A" w:rsidP="001C1005">
      <w:pPr>
        <w:pStyle w:val="Default"/>
        <w:jc w:val="center"/>
        <w:rPr>
          <w:b/>
          <w:bCs/>
          <w:i/>
          <w:iCs/>
          <w:color w:val="FF0000"/>
          <w:sz w:val="32"/>
          <w:szCs w:val="32"/>
        </w:rPr>
      </w:pPr>
    </w:p>
    <w:p w:rsidR="000F5F7A" w:rsidRDefault="000F5F7A" w:rsidP="001C1005">
      <w:pPr>
        <w:pStyle w:val="Default"/>
        <w:jc w:val="center"/>
        <w:rPr>
          <w:b/>
          <w:bCs/>
          <w:i/>
          <w:iCs/>
          <w:color w:val="FF0000"/>
          <w:sz w:val="32"/>
          <w:szCs w:val="32"/>
        </w:rPr>
      </w:pPr>
    </w:p>
    <w:p w:rsidR="000F5F7A" w:rsidRDefault="000F5F7A" w:rsidP="001C1005">
      <w:pPr>
        <w:pStyle w:val="Default"/>
        <w:jc w:val="center"/>
        <w:rPr>
          <w:b/>
          <w:bCs/>
          <w:i/>
          <w:iCs/>
          <w:color w:val="FF0000"/>
          <w:sz w:val="32"/>
          <w:szCs w:val="32"/>
        </w:rPr>
      </w:pPr>
    </w:p>
    <w:p w:rsidR="001C1005" w:rsidRDefault="001C1005" w:rsidP="001C1005">
      <w:pPr>
        <w:pStyle w:val="Default"/>
        <w:jc w:val="center"/>
        <w:rPr>
          <w:b/>
          <w:bCs/>
        </w:rPr>
      </w:pPr>
      <w:r w:rsidRPr="005A7939">
        <w:rPr>
          <w:b/>
          <w:bCs/>
        </w:rPr>
        <w:t xml:space="preserve">DIOCESI </w:t>
      </w:r>
      <w:proofErr w:type="spellStart"/>
      <w:r w:rsidRPr="005A7939">
        <w:rPr>
          <w:b/>
          <w:bCs/>
        </w:rPr>
        <w:t>DI</w:t>
      </w:r>
      <w:proofErr w:type="spellEnd"/>
      <w:r w:rsidRPr="005A7939">
        <w:rPr>
          <w:b/>
          <w:bCs/>
        </w:rPr>
        <w:t xml:space="preserve"> AVELLINO</w:t>
      </w:r>
    </w:p>
    <w:p w:rsidR="00451F5C" w:rsidRPr="005A7939" w:rsidRDefault="00451F5C" w:rsidP="001C1005">
      <w:pPr>
        <w:pStyle w:val="Default"/>
        <w:jc w:val="center"/>
      </w:pPr>
    </w:p>
    <w:p w:rsidR="001C1005" w:rsidRPr="005A7939" w:rsidRDefault="001C1005" w:rsidP="001C1005">
      <w:pPr>
        <w:pStyle w:val="Default"/>
        <w:jc w:val="center"/>
      </w:pPr>
      <w:r w:rsidRPr="005A7939">
        <w:rPr>
          <w:b/>
          <w:bCs/>
        </w:rPr>
        <w:t>– Ufficio Comunicazioni Sociali Tel. 0825 74 595 (</w:t>
      </w:r>
      <w:proofErr w:type="spellStart"/>
      <w:r w:rsidRPr="005A7939">
        <w:rPr>
          <w:b/>
          <w:bCs/>
        </w:rPr>
        <w:t>int</w:t>
      </w:r>
      <w:proofErr w:type="spellEnd"/>
      <w:r w:rsidRPr="005A7939">
        <w:rPr>
          <w:b/>
          <w:bCs/>
        </w:rPr>
        <w:t xml:space="preserve">, 220) – </w:t>
      </w:r>
      <w:proofErr w:type="spellStart"/>
      <w:r w:rsidRPr="005A7939">
        <w:rPr>
          <w:b/>
          <w:bCs/>
        </w:rPr>
        <w:t>Email</w:t>
      </w:r>
      <w:proofErr w:type="spellEnd"/>
      <w:r>
        <w:rPr>
          <w:b/>
          <w:bCs/>
        </w:rPr>
        <w:t>: comsociali</w:t>
      </w:r>
      <w:r w:rsidRPr="005A7939">
        <w:rPr>
          <w:b/>
          <w:bCs/>
        </w:rPr>
        <w:t xml:space="preserve">@diocesi.avellino.it </w:t>
      </w:r>
      <w:r w:rsidR="00451F5C">
        <w:rPr>
          <w:b/>
          <w:bCs/>
        </w:rPr>
        <w:t xml:space="preserve">          </w:t>
      </w:r>
      <w:proofErr w:type="spellStart"/>
      <w:r w:rsidRPr="005A7939">
        <w:rPr>
          <w:b/>
          <w:bCs/>
        </w:rPr>
        <w:t>cell</w:t>
      </w:r>
      <w:proofErr w:type="spellEnd"/>
      <w:r w:rsidRPr="005A7939">
        <w:rPr>
          <w:b/>
          <w:bCs/>
        </w:rPr>
        <w:t>. 346 5439 960 - piazza Libertà 19 - 83100 Avellino</w:t>
      </w:r>
    </w:p>
    <w:p w:rsidR="001C1005" w:rsidRPr="00451F5C" w:rsidRDefault="001C1005" w:rsidP="00451F5C">
      <w:pPr>
        <w:jc w:val="center"/>
        <w:rPr>
          <w:rFonts w:ascii="Calibri" w:hAnsi="Calibri" w:cs="Calibri"/>
          <w:b/>
          <w:bCs/>
          <w:sz w:val="24"/>
          <w:szCs w:val="24"/>
          <w:lang w:val="it-IT"/>
        </w:rPr>
      </w:pPr>
      <w:r w:rsidRPr="005A7939">
        <w:rPr>
          <w:rFonts w:ascii="Calibri" w:hAnsi="Calibri" w:cs="Calibri"/>
          <w:b/>
          <w:bCs/>
          <w:sz w:val="24"/>
          <w:szCs w:val="24"/>
          <w:lang w:val="it-IT"/>
        </w:rPr>
        <w:t>– “Irpinia Insieme” Tel 0825 625620 -http://irpiniainsieme.</w:t>
      </w:r>
      <w:r w:rsidR="00451F5C">
        <w:rPr>
          <w:rFonts w:ascii="Calibri" w:hAnsi="Calibri" w:cs="Calibri"/>
          <w:b/>
          <w:bCs/>
          <w:sz w:val="24"/>
          <w:szCs w:val="24"/>
          <w:lang w:val="it-IT"/>
        </w:rPr>
        <w:t xml:space="preserve">    </w:t>
      </w:r>
      <w:proofErr w:type="spellStart"/>
      <w:r w:rsidRPr="005A7939">
        <w:rPr>
          <w:rFonts w:ascii="Calibri" w:hAnsi="Calibri" w:cs="Calibri"/>
          <w:b/>
          <w:bCs/>
          <w:sz w:val="24"/>
          <w:szCs w:val="24"/>
          <w:lang w:val="it-IT"/>
        </w:rPr>
        <w:t>blogspot.it</w:t>
      </w:r>
      <w:proofErr w:type="spellEnd"/>
      <w:r w:rsidRPr="005A7939">
        <w:rPr>
          <w:rFonts w:ascii="Calibri" w:hAnsi="Calibri" w:cs="Calibri"/>
          <w:b/>
          <w:bCs/>
          <w:sz w:val="24"/>
          <w:szCs w:val="24"/>
          <w:lang w:val="it-IT"/>
        </w:rPr>
        <w:t xml:space="preserve">/ </w:t>
      </w:r>
      <w:proofErr w:type="spellStart"/>
      <w:r w:rsidRPr="005A7939">
        <w:rPr>
          <w:rFonts w:ascii="Calibri" w:hAnsi="Calibri" w:cs="Calibri"/>
          <w:b/>
          <w:bCs/>
          <w:sz w:val="24"/>
          <w:szCs w:val="24"/>
          <w:lang w:val="it-IT"/>
        </w:rPr>
        <w:t>Email</w:t>
      </w:r>
      <w:proofErr w:type="spellEnd"/>
      <w:r w:rsidRPr="005A7939">
        <w:rPr>
          <w:rFonts w:ascii="Calibri" w:hAnsi="Calibri" w:cs="Calibri"/>
          <w:b/>
          <w:bCs/>
          <w:sz w:val="24"/>
          <w:szCs w:val="24"/>
          <w:lang w:val="it-IT"/>
        </w:rPr>
        <w:t xml:space="preserve">: joos@tiscali.it </w:t>
      </w:r>
      <w:r>
        <w:rPr>
          <w:rFonts w:ascii="Calibri" w:hAnsi="Calibri" w:cs="Calibri"/>
          <w:b/>
          <w:bCs/>
          <w:sz w:val="24"/>
          <w:szCs w:val="24"/>
          <w:lang w:val="it-IT"/>
        </w:rPr>
        <w:t xml:space="preserve">  </w:t>
      </w:r>
      <w:r w:rsidR="00451F5C">
        <w:rPr>
          <w:rFonts w:ascii="Calibri" w:hAnsi="Calibri" w:cs="Calibri"/>
          <w:b/>
          <w:bCs/>
          <w:sz w:val="24"/>
          <w:szCs w:val="24"/>
          <w:lang w:val="it-IT"/>
        </w:rPr>
        <w:t xml:space="preserve">            </w:t>
      </w:r>
      <w:r>
        <w:rPr>
          <w:rFonts w:ascii="Calibri" w:hAnsi="Calibri" w:cs="Calibri"/>
          <w:b/>
          <w:bCs/>
          <w:sz w:val="24"/>
          <w:szCs w:val="24"/>
          <w:lang w:val="it-IT"/>
        </w:rPr>
        <w:t xml:space="preserve"> </w:t>
      </w:r>
      <w:r w:rsidRPr="005A7939">
        <w:rPr>
          <w:rFonts w:ascii="Calibri" w:hAnsi="Calibri" w:cs="Calibri"/>
          <w:b/>
          <w:bCs/>
          <w:sz w:val="24"/>
          <w:szCs w:val="24"/>
          <w:lang w:val="it-IT"/>
        </w:rPr>
        <w:t>via San Lorenzo 15 - 83043 Atripalda</w:t>
      </w:r>
    </w:p>
    <w:p w:rsidR="001C1005" w:rsidRPr="00C25393" w:rsidRDefault="001C1005">
      <w:pPr>
        <w:rPr>
          <w:lang w:val="it-IT"/>
        </w:rPr>
      </w:pPr>
    </w:p>
    <w:sectPr w:rsidR="001C1005" w:rsidRPr="00C25393" w:rsidSect="00A97AE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B17F8"/>
    <w:multiLevelType w:val="hybridMultilevel"/>
    <w:tmpl w:val="0D0E2DBA"/>
    <w:lvl w:ilvl="0" w:tplc="0AC8073C">
      <w:start w:val="1"/>
      <w:numFmt w:val="decimal"/>
      <w:lvlText w:val="%1)"/>
      <w:lvlJc w:val="left"/>
      <w:pPr>
        <w:ind w:left="1080" w:hanging="360"/>
      </w:pPr>
      <w:rPr>
        <w:rFonts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nsid w:val="139A3396"/>
    <w:multiLevelType w:val="hybridMultilevel"/>
    <w:tmpl w:val="38AC7E46"/>
    <w:lvl w:ilvl="0" w:tplc="3250A862">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F3E082D"/>
    <w:multiLevelType w:val="hybridMultilevel"/>
    <w:tmpl w:val="82E637DE"/>
    <w:lvl w:ilvl="0" w:tplc="E9BEDF56">
      <w:start w:val="19"/>
      <w:numFmt w:val="bullet"/>
      <w:lvlText w:val="-"/>
      <w:lvlJc w:val="left"/>
      <w:pPr>
        <w:ind w:left="720" w:hanging="360"/>
      </w:pPr>
      <w:rPr>
        <w:rFonts w:ascii="Cambria" w:eastAsia="SimSun" w:hAnsi="Cambria" w:cstheme="minorBidi" w:hint="default"/>
        <w:b/>
        <w:i/>
        <w:color w:val="00B050"/>
        <w:sz w:val="5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defaultTabStop w:val="708"/>
  <w:hyphenationZone w:val="283"/>
  <w:drawingGridHorizontalSpacing w:val="110"/>
  <w:displayHorizontalDrawingGridEvery w:val="2"/>
  <w:characterSpacingControl w:val="doNotCompress"/>
  <w:compat/>
  <w:rsids>
    <w:rsidRoot w:val="00CA734E"/>
    <w:rsid w:val="00003845"/>
    <w:rsid w:val="00024B5C"/>
    <w:rsid w:val="00033EA3"/>
    <w:rsid w:val="000672B1"/>
    <w:rsid w:val="000F5F7A"/>
    <w:rsid w:val="00170733"/>
    <w:rsid w:val="00190FB8"/>
    <w:rsid w:val="0019293B"/>
    <w:rsid w:val="001C1005"/>
    <w:rsid w:val="001D387A"/>
    <w:rsid w:val="0023666D"/>
    <w:rsid w:val="00267DA2"/>
    <w:rsid w:val="002F31AE"/>
    <w:rsid w:val="00361D48"/>
    <w:rsid w:val="00451F5C"/>
    <w:rsid w:val="004D4DD5"/>
    <w:rsid w:val="0051490A"/>
    <w:rsid w:val="00642F91"/>
    <w:rsid w:val="006477DB"/>
    <w:rsid w:val="00673C7E"/>
    <w:rsid w:val="006A66E7"/>
    <w:rsid w:val="00724C1E"/>
    <w:rsid w:val="0074645A"/>
    <w:rsid w:val="007B6C2B"/>
    <w:rsid w:val="00801A76"/>
    <w:rsid w:val="00804B2C"/>
    <w:rsid w:val="00812F24"/>
    <w:rsid w:val="008B267F"/>
    <w:rsid w:val="00942433"/>
    <w:rsid w:val="00943DAB"/>
    <w:rsid w:val="009444BF"/>
    <w:rsid w:val="00947B5A"/>
    <w:rsid w:val="009B5960"/>
    <w:rsid w:val="009F1160"/>
    <w:rsid w:val="00A3646D"/>
    <w:rsid w:val="00A70E7D"/>
    <w:rsid w:val="00A97AE0"/>
    <w:rsid w:val="00AB7C84"/>
    <w:rsid w:val="00BB4926"/>
    <w:rsid w:val="00C25393"/>
    <w:rsid w:val="00CA710F"/>
    <w:rsid w:val="00CA734E"/>
    <w:rsid w:val="00CC49BE"/>
    <w:rsid w:val="00CE63BC"/>
    <w:rsid w:val="00CF79F0"/>
    <w:rsid w:val="00D32484"/>
    <w:rsid w:val="00D76961"/>
    <w:rsid w:val="00D95382"/>
    <w:rsid w:val="00DA1EC0"/>
    <w:rsid w:val="00DB136D"/>
    <w:rsid w:val="00E0302D"/>
    <w:rsid w:val="00E4045A"/>
    <w:rsid w:val="00EE4B36"/>
    <w:rsid w:val="00EF53C1"/>
    <w:rsid w:val="00F5354B"/>
    <w:rsid w:val="00F5441E"/>
    <w:rsid w:val="00FB44E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A734E"/>
    <w:pPr>
      <w:suppressAutoHyphens/>
    </w:pPr>
    <w:rPr>
      <w:rFonts w:ascii="Cambria" w:eastAsia="SimSun" w:hAnsi="Cambria"/>
      <w:lang w:val="en-US" w:bidi="en-US"/>
    </w:rPr>
  </w:style>
  <w:style w:type="paragraph" w:styleId="Titolo4">
    <w:name w:val="heading 4"/>
    <w:basedOn w:val="Normale"/>
    <w:link w:val="Titolo4Carattere"/>
    <w:uiPriority w:val="9"/>
    <w:qFormat/>
    <w:rsid w:val="00CF79F0"/>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val="it-IT" w:eastAsia="it-IT" w:bidi="ar-SA"/>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ody1">
    <w:name w:val="Body 1"/>
    <w:rsid w:val="00CA734E"/>
    <w:pPr>
      <w:outlineLvl w:val="0"/>
    </w:pPr>
    <w:rPr>
      <w:rFonts w:ascii="Helvetica" w:eastAsia="Arial Unicode MS" w:hAnsi="Helvetica" w:cs="Times New Roman"/>
      <w:color w:val="000000"/>
      <w:szCs w:val="20"/>
      <w:u w:color="000000"/>
      <w:lang w:eastAsia="it-IT"/>
    </w:rPr>
  </w:style>
  <w:style w:type="character" w:customStyle="1" w:styleId="CollegamentoInternet">
    <w:name w:val="Collegamento Internet"/>
    <w:basedOn w:val="Carpredefinitoparagrafo"/>
    <w:rsid w:val="00CA734E"/>
    <w:rPr>
      <w:rFonts w:ascii="Times New Roman" w:hAnsi="Times New Roman" w:cs="Times New Roman" w:hint="default"/>
      <w:color w:val="0000FF"/>
      <w:u w:val="single"/>
    </w:rPr>
  </w:style>
  <w:style w:type="paragraph" w:styleId="Testofumetto">
    <w:name w:val="Balloon Text"/>
    <w:basedOn w:val="Normale"/>
    <w:link w:val="TestofumettoCarattere"/>
    <w:uiPriority w:val="99"/>
    <w:semiHidden/>
    <w:unhideWhenUsed/>
    <w:rsid w:val="00CA734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734E"/>
    <w:rPr>
      <w:rFonts w:ascii="Tahoma" w:eastAsia="SimSun" w:hAnsi="Tahoma" w:cs="Tahoma"/>
      <w:sz w:val="16"/>
      <w:szCs w:val="16"/>
      <w:lang w:val="en-US" w:bidi="en-US"/>
    </w:rPr>
  </w:style>
  <w:style w:type="character" w:styleId="Collegamentoipertestuale">
    <w:name w:val="Hyperlink"/>
    <w:basedOn w:val="Carpredefinitoparagrafo"/>
    <w:unhideWhenUsed/>
    <w:rsid w:val="008B267F"/>
    <w:rPr>
      <w:color w:val="0000FF"/>
      <w:u w:val="single"/>
    </w:rPr>
  </w:style>
  <w:style w:type="paragraph" w:styleId="Paragrafoelenco">
    <w:name w:val="List Paragraph"/>
    <w:basedOn w:val="Normale"/>
    <w:uiPriority w:val="34"/>
    <w:qFormat/>
    <w:rsid w:val="00C25393"/>
    <w:pPr>
      <w:suppressAutoHyphens w:val="0"/>
      <w:ind w:left="720"/>
      <w:contextualSpacing/>
    </w:pPr>
    <w:rPr>
      <w:rFonts w:asciiTheme="minorHAnsi" w:eastAsiaTheme="minorHAnsi" w:hAnsiTheme="minorHAnsi"/>
      <w:lang w:val="it-IT" w:bidi="ar-SA"/>
    </w:rPr>
  </w:style>
  <w:style w:type="paragraph" w:customStyle="1" w:styleId="Default">
    <w:name w:val="Default"/>
    <w:rsid w:val="001C1005"/>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4Carattere">
    <w:name w:val="Titolo 4 Carattere"/>
    <w:basedOn w:val="Carpredefinitoparagrafo"/>
    <w:link w:val="Titolo4"/>
    <w:uiPriority w:val="9"/>
    <w:rsid w:val="00CF79F0"/>
    <w:rPr>
      <w:rFonts w:ascii="Times New Roman" w:eastAsia="Times New Roman" w:hAnsi="Times New Roman" w:cs="Times New Roman"/>
      <w:b/>
      <w:bCs/>
      <w:sz w:val="24"/>
      <w:szCs w:val="24"/>
      <w:lang w:eastAsia="it-IT"/>
    </w:rPr>
  </w:style>
  <w:style w:type="paragraph" w:styleId="NormaleWeb">
    <w:name w:val="Normal (Web)"/>
    <w:basedOn w:val="Normale"/>
    <w:uiPriority w:val="99"/>
    <w:semiHidden/>
    <w:unhideWhenUsed/>
    <w:rsid w:val="00CF79F0"/>
    <w:pPr>
      <w:suppressAutoHyphens w:val="0"/>
      <w:spacing w:before="100" w:beforeAutospacing="1" w:after="100" w:afterAutospacing="1" w:line="240" w:lineRule="auto"/>
    </w:pPr>
    <w:rPr>
      <w:rFonts w:ascii="Times New Roman" w:eastAsia="Times New Roman" w:hAnsi="Times New Roman" w:cs="Times New Roman"/>
      <w:sz w:val="24"/>
      <w:szCs w:val="24"/>
      <w:lang w:val="it-IT" w:eastAsia="it-IT" w:bidi="ar-SA"/>
    </w:rPr>
  </w:style>
  <w:style w:type="character" w:styleId="Enfasicorsivo">
    <w:name w:val="Emphasis"/>
    <w:basedOn w:val="Carpredefinitoparagrafo"/>
    <w:uiPriority w:val="20"/>
    <w:qFormat/>
    <w:rsid w:val="00CF79F0"/>
    <w:rPr>
      <w:i/>
      <w:iCs/>
    </w:rPr>
  </w:style>
  <w:style w:type="character" w:styleId="Enfasigrassetto">
    <w:name w:val="Strong"/>
    <w:basedOn w:val="Carpredefinitoparagrafo"/>
    <w:uiPriority w:val="22"/>
    <w:qFormat/>
    <w:rsid w:val="00CF79F0"/>
    <w:rPr>
      <w:b/>
      <w:bCs/>
    </w:rPr>
  </w:style>
  <w:style w:type="character" w:styleId="Collegamentovisitato">
    <w:name w:val="FollowedHyperlink"/>
    <w:basedOn w:val="Carpredefinitoparagrafo"/>
    <w:uiPriority w:val="99"/>
    <w:semiHidden/>
    <w:unhideWhenUsed/>
    <w:rsid w:val="00BB49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4223456">
      <w:bodyDiv w:val="1"/>
      <w:marLeft w:val="0"/>
      <w:marRight w:val="0"/>
      <w:marTop w:val="0"/>
      <w:marBottom w:val="0"/>
      <w:divBdr>
        <w:top w:val="none" w:sz="0" w:space="0" w:color="auto"/>
        <w:left w:val="none" w:sz="0" w:space="0" w:color="auto"/>
        <w:bottom w:val="none" w:sz="0" w:space="0" w:color="auto"/>
        <w:right w:val="none" w:sz="0" w:space="0" w:color="auto"/>
      </w:divBdr>
      <w:divsChild>
        <w:div w:id="677198662">
          <w:marLeft w:val="0"/>
          <w:marRight w:val="0"/>
          <w:marTop w:val="60"/>
          <w:marBottom w:val="60"/>
          <w:divBdr>
            <w:top w:val="none" w:sz="0" w:space="0" w:color="auto"/>
            <w:left w:val="none" w:sz="0" w:space="0" w:color="auto"/>
            <w:bottom w:val="none" w:sz="0" w:space="0" w:color="auto"/>
            <w:right w:val="none" w:sz="0" w:space="0" w:color="auto"/>
          </w:divBdr>
        </w:div>
        <w:div w:id="1079668744">
          <w:marLeft w:val="0"/>
          <w:marRight w:val="0"/>
          <w:marTop w:val="0"/>
          <w:marBottom w:val="0"/>
          <w:divBdr>
            <w:top w:val="none" w:sz="0" w:space="0" w:color="auto"/>
            <w:left w:val="none" w:sz="0" w:space="0" w:color="auto"/>
            <w:bottom w:val="none" w:sz="0" w:space="0" w:color="auto"/>
            <w:right w:val="none" w:sz="0" w:space="0" w:color="auto"/>
          </w:divBdr>
          <w:divsChild>
            <w:div w:id="1107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4946">
      <w:bodyDiv w:val="1"/>
      <w:marLeft w:val="0"/>
      <w:marRight w:val="0"/>
      <w:marTop w:val="0"/>
      <w:marBottom w:val="0"/>
      <w:divBdr>
        <w:top w:val="none" w:sz="0" w:space="0" w:color="auto"/>
        <w:left w:val="none" w:sz="0" w:space="0" w:color="auto"/>
        <w:bottom w:val="none" w:sz="0" w:space="0" w:color="auto"/>
        <w:right w:val="none" w:sz="0" w:space="0" w:color="auto"/>
      </w:divBdr>
      <w:divsChild>
        <w:div w:id="904291679">
          <w:marLeft w:val="0"/>
          <w:marRight w:val="0"/>
          <w:marTop w:val="60"/>
          <w:marBottom w:val="60"/>
          <w:divBdr>
            <w:top w:val="none" w:sz="0" w:space="0" w:color="auto"/>
            <w:left w:val="none" w:sz="0" w:space="0" w:color="auto"/>
            <w:bottom w:val="none" w:sz="0" w:space="0" w:color="auto"/>
            <w:right w:val="none" w:sz="0" w:space="0" w:color="auto"/>
          </w:divBdr>
        </w:div>
        <w:div w:id="992955014">
          <w:marLeft w:val="0"/>
          <w:marRight w:val="0"/>
          <w:marTop w:val="0"/>
          <w:marBottom w:val="0"/>
          <w:divBdr>
            <w:top w:val="none" w:sz="0" w:space="0" w:color="auto"/>
            <w:left w:val="none" w:sz="0" w:space="0" w:color="auto"/>
            <w:bottom w:val="none" w:sz="0" w:space="0" w:color="auto"/>
            <w:right w:val="none" w:sz="0" w:space="0" w:color="auto"/>
          </w:divBdr>
          <w:divsChild>
            <w:div w:id="4428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32019">
      <w:bodyDiv w:val="1"/>
      <w:marLeft w:val="0"/>
      <w:marRight w:val="0"/>
      <w:marTop w:val="0"/>
      <w:marBottom w:val="0"/>
      <w:divBdr>
        <w:top w:val="none" w:sz="0" w:space="0" w:color="auto"/>
        <w:left w:val="none" w:sz="0" w:space="0" w:color="auto"/>
        <w:bottom w:val="none" w:sz="0" w:space="0" w:color="auto"/>
        <w:right w:val="none" w:sz="0" w:space="0" w:color="auto"/>
      </w:divBdr>
      <w:divsChild>
        <w:div w:id="1932198783">
          <w:marLeft w:val="0"/>
          <w:marRight w:val="0"/>
          <w:marTop w:val="0"/>
          <w:marBottom w:val="0"/>
          <w:divBdr>
            <w:top w:val="none" w:sz="0" w:space="0" w:color="auto"/>
            <w:left w:val="none" w:sz="0" w:space="0" w:color="auto"/>
            <w:bottom w:val="none" w:sz="0" w:space="0" w:color="auto"/>
            <w:right w:val="none" w:sz="0" w:space="0" w:color="auto"/>
          </w:divBdr>
          <w:divsChild>
            <w:div w:id="340015881">
              <w:marLeft w:val="0"/>
              <w:marRight w:val="0"/>
              <w:marTop w:val="0"/>
              <w:marBottom w:val="0"/>
              <w:divBdr>
                <w:top w:val="none" w:sz="0" w:space="0" w:color="auto"/>
                <w:left w:val="none" w:sz="0" w:space="0" w:color="auto"/>
                <w:bottom w:val="none" w:sz="0" w:space="0" w:color="auto"/>
                <w:right w:val="none" w:sz="0" w:space="0" w:color="auto"/>
              </w:divBdr>
              <w:divsChild>
                <w:div w:id="1501311293">
                  <w:marLeft w:val="0"/>
                  <w:marRight w:val="0"/>
                  <w:marTop w:val="0"/>
                  <w:marBottom w:val="0"/>
                  <w:divBdr>
                    <w:top w:val="none" w:sz="0" w:space="0" w:color="auto"/>
                    <w:left w:val="none" w:sz="0" w:space="0" w:color="auto"/>
                    <w:bottom w:val="none" w:sz="0" w:space="0" w:color="auto"/>
                    <w:right w:val="none" w:sz="0" w:space="0" w:color="auto"/>
                  </w:divBdr>
                  <w:divsChild>
                    <w:div w:id="2032298300">
                      <w:marLeft w:val="0"/>
                      <w:marRight w:val="0"/>
                      <w:marTop w:val="0"/>
                      <w:marBottom w:val="0"/>
                      <w:divBdr>
                        <w:top w:val="none" w:sz="0" w:space="0" w:color="auto"/>
                        <w:left w:val="none" w:sz="0" w:space="0" w:color="auto"/>
                        <w:bottom w:val="none" w:sz="0" w:space="0" w:color="auto"/>
                        <w:right w:val="none" w:sz="0" w:space="0" w:color="auto"/>
                      </w:divBdr>
                      <w:divsChild>
                        <w:div w:id="671834465">
                          <w:marLeft w:val="0"/>
                          <w:marRight w:val="0"/>
                          <w:marTop w:val="0"/>
                          <w:marBottom w:val="0"/>
                          <w:divBdr>
                            <w:top w:val="none" w:sz="0" w:space="0" w:color="auto"/>
                            <w:left w:val="none" w:sz="0" w:space="0" w:color="auto"/>
                            <w:bottom w:val="none" w:sz="0" w:space="0" w:color="auto"/>
                            <w:right w:val="none" w:sz="0" w:space="0" w:color="auto"/>
                          </w:divBdr>
                          <w:divsChild>
                            <w:div w:id="1880893584">
                              <w:marLeft w:val="0"/>
                              <w:marRight w:val="0"/>
                              <w:marTop w:val="0"/>
                              <w:marBottom w:val="0"/>
                              <w:divBdr>
                                <w:top w:val="none" w:sz="0" w:space="0" w:color="auto"/>
                                <w:left w:val="none" w:sz="0" w:space="0" w:color="auto"/>
                                <w:bottom w:val="none" w:sz="0" w:space="0" w:color="auto"/>
                                <w:right w:val="none" w:sz="0" w:space="0" w:color="auto"/>
                              </w:divBdr>
                              <w:divsChild>
                                <w:div w:id="1554005866">
                                  <w:marLeft w:val="0"/>
                                  <w:marRight w:val="0"/>
                                  <w:marTop w:val="0"/>
                                  <w:marBottom w:val="0"/>
                                  <w:divBdr>
                                    <w:top w:val="none" w:sz="0" w:space="0" w:color="auto"/>
                                    <w:left w:val="none" w:sz="0" w:space="0" w:color="auto"/>
                                    <w:bottom w:val="none" w:sz="0" w:space="0" w:color="auto"/>
                                    <w:right w:val="none" w:sz="0" w:space="0" w:color="auto"/>
                                  </w:divBdr>
                                  <w:divsChild>
                                    <w:div w:id="11443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600735">
      <w:bodyDiv w:val="1"/>
      <w:marLeft w:val="0"/>
      <w:marRight w:val="0"/>
      <w:marTop w:val="0"/>
      <w:marBottom w:val="0"/>
      <w:divBdr>
        <w:top w:val="none" w:sz="0" w:space="0" w:color="auto"/>
        <w:left w:val="none" w:sz="0" w:space="0" w:color="auto"/>
        <w:bottom w:val="none" w:sz="0" w:space="0" w:color="auto"/>
        <w:right w:val="none" w:sz="0" w:space="0" w:color="auto"/>
      </w:divBdr>
    </w:div>
    <w:div w:id="1534999949">
      <w:bodyDiv w:val="1"/>
      <w:marLeft w:val="0"/>
      <w:marRight w:val="0"/>
      <w:marTop w:val="0"/>
      <w:marBottom w:val="0"/>
      <w:divBdr>
        <w:top w:val="none" w:sz="0" w:space="0" w:color="auto"/>
        <w:left w:val="none" w:sz="0" w:space="0" w:color="auto"/>
        <w:bottom w:val="none" w:sz="0" w:space="0" w:color="auto"/>
        <w:right w:val="none" w:sz="0" w:space="0" w:color="auto"/>
      </w:divBdr>
    </w:div>
    <w:div w:id="1593121117">
      <w:bodyDiv w:val="1"/>
      <w:marLeft w:val="0"/>
      <w:marRight w:val="0"/>
      <w:marTop w:val="0"/>
      <w:marBottom w:val="0"/>
      <w:divBdr>
        <w:top w:val="none" w:sz="0" w:space="0" w:color="auto"/>
        <w:left w:val="none" w:sz="0" w:space="0" w:color="auto"/>
        <w:bottom w:val="none" w:sz="0" w:space="0" w:color="auto"/>
        <w:right w:val="none" w:sz="0" w:space="0" w:color="auto"/>
      </w:divBdr>
    </w:div>
    <w:div w:id="168802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diocesi.avellino.it/index.php?option=com_content&amp;view=article&amp;id=825:4-giugno-2014-giovanni-paolo-ii-linee-di-un-pontificato&amp;catid=20&amp;Itemid=166" TargetMode="External"/><Relationship Id="rId18" Type="http://schemas.openxmlformats.org/officeDocument/2006/relationships/hyperlink" Target="mailto:caputo.g@mitsuifudosan.c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avvtizianatomeo@libero.it" TargetMode="External"/><Relationship Id="rId2" Type="http://schemas.openxmlformats.org/officeDocument/2006/relationships/numbering" Target="numbering.xml"/><Relationship Id="rId16" Type="http://schemas.openxmlformats.org/officeDocument/2006/relationships/image" Target="http://www.promova.it/adv/wp-content/uploads/neuromed2.jpg" TargetMode="External"/><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hyperlink" Target="mailto:comsociali@diocesi.avellino.it" TargetMode="External"/><Relationship Id="rId11" Type="http://schemas.openxmlformats.org/officeDocument/2006/relationships/hyperlink" Target="http://www.vatican.va/holy_father/benedict_xvi/messages/communications/documents/hf_ben-xvi_mes_20130124_47th-world-communications-day_it.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vatican.va/holy_father/benedict_xvi/index_it.ht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Documento_di_Microsoft_Office_Word_97_-_20031.doc"/><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7E9F1-292A-46EB-8781-DA094F5A8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Pages>
  <Words>3918</Words>
  <Characters>22334</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ComunicazioniSociali</dc:creator>
  <cp:keywords/>
  <dc:description/>
  <cp:lastModifiedBy>ComunicazioniSociali</cp:lastModifiedBy>
  <cp:revision>15</cp:revision>
  <cp:lastPrinted>2014-05-28T16:34:00Z</cp:lastPrinted>
  <dcterms:created xsi:type="dcterms:W3CDTF">2014-05-28T12:15:00Z</dcterms:created>
  <dcterms:modified xsi:type="dcterms:W3CDTF">2014-05-29T13:11:00Z</dcterms:modified>
</cp:coreProperties>
</file>